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СОВЕТ ДЕПУТАТОВ</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МУНИЦИПАЛЬНОГО ОБРАЗОВАНИЯ</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ЗЕЛЕНОВСКОЕ СЕЛЬСКОЕ ПОСЕЛЕНИЕ</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СТАРОКУЛАТКИНСКОГО РАЙОНА</w:t>
      </w: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УЛЬЯНОВСКОЙ ОБЛАСТИ</w:t>
      </w:r>
    </w:p>
    <w:p w:rsidR="00004C9B" w:rsidRPr="00004C9B" w:rsidRDefault="00A12D5E" w:rsidP="00004C9B">
      <w:pPr>
        <w:pStyle w:val="a3"/>
        <w:jc w:val="center"/>
        <w:rPr>
          <w:rFonts w:ascii="Times New Roman" w:hAnsi="Times New Roman" w:cs="Times New Roman"/>
          <w:b/>
          <w:sz w:val="28"/>
          <w:szCs w:val="28"/>
        </w:rPr>
      </w:pPr>
      <w:r>
        <w:rPr>
          <w:rFonts w:ascii="Times New Roman" w:hAnsi="Times New Roman" w:cs="Times New Roman"/>
          <w:b/>
          <w:sz w:val="28"/>
          <w:szCs w:val="28"/>
        </w:rPr>
        <w:t>ЧЕТВЕРТОГО</w:t>
      </w:r>
      <w:r w:rsidR="00004C9B" w:rsidRPr="00004C9B">
        <w:rPr>
          <w:rFonts w:ascii="Times New Roman" w:hAnsi="Times New Roman" w:cs="Times New Roman"/>
          <w:b/>
          <w:sz w:val="28"/>
          <w:szCs w:val="28"/>
        </w:rPr>
        <w:t xml:space="preserve"> СОЗЫВА</w:t>
      </w: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rPr>
          <w:rFonts w:ascii="Times New Roman" w:hAnsi="Times New Roman" w:cs="Times New Roman"/>
          <w:sz w:val="28"/>
          <w:szCs w:val="28"/>
        </w:rPr>
      </w:pPr>
    </w:p>
    <w:p w:rsidR="00004C9B" w:rsidRPr="00004C9B" w:rsidRDefault="00004C9B" w:rsidP="00004C9B">
      <w:pPr>
        <w:pStyle w:val="a3"/>
        <w:jc w:val="center"/>
        <w:rPr>
          <w:rFonts w:ascii="Times New Roman" w:hAnsi="Times New Roman" w:cs="Times New Roman"/>
          <w:b/>
          <w:sz w:val="28"/>
          <w:szCs w:val="28"/>
        </w:rPr>
      </w:pPr>
      <w:r w:rsidRPr="00004C9B">
        <w:rPr>
          <w:rFonts w:ascii="Times New Roman" w:hAnsi="Times New Roman" w:cs="Times New Roman"/>
          <w:b/>
          <w:sz w:val="28"/>
          <w:szCs w:val="28"/>
        </w:rPr>
        <w:t>РЕШЕНИЕ</w:t>
      </w:r>
    </w:p>
    <w:p w:rsidR="00004C9B" w:rsidRPr="00004C9B" w:rsidRDefault="00004C9B" w:rsidP="00004C9B">
      <w:pPr>
        <w:pStyle w:val="a3"/>
        <w:rPr>
          <w:rFonts w:ascii="Times New Roman" w:hAnsi="Times New Roman" w:cs="Times New Roman"/>
          <w:sz w:val="28"/>
          <w:szCs w:val="28"/>
        </w:rPr>
      </w:pPr>
    </w:p>
    <w:p w:rsidR="00DE3E3D" w:rsidRDefault="00DE3E3D" w:rsidP="00004C9B">
      <w:pPr>
        <w:pStyle w:val="a3"/>
        <w:rPr>
          <w:rFonts w:ascii="Times New Roman" w:hAnsi="Times New Roman" w:cs="Times New Roman"/>
          <w:b/>
          <w:sz w:val="28"/>
          <w:szCs w:val="28"/>
        </w:rPr>
      </w:pPr>
    </w:p>
    <w:p w:rsidR="00004C9B" w:rsidRPr="008F578C" w:rsidRDefault="00F04A41" w:rsidP="00004C9B">
      <w:pPr>
        <w:pStyle w:val="a3"/>
        <w:rPr>
          <w:rFonts w:ascii="Times New Roman" w:hAnsi="Times New Roman" w:cs="Times New Roman"/>
          <w:b/>
          <w:sz w:val="28"/>
          <w:szCs w:val="28"/>
        </w:rPr>
      </w:pPr>
      <w:r>
        <w:rPr>
          <w:rFonts w:ascii="Times New Roman" w:hAnsi="Times New Roman" w:cs="Times New Roman"/>
          <w:b/>
          <w:sz w:val="28"/>
          <w:szCs w:val="28"/>
        </w:rPr>
        <w:t>25</w:t>
      </w:r>
      <w:r w:rsidR="00004C9B" w:rsidRPr="001D219E">
        <w:rPr>
          <w:rFonts w:ascii="Times New Roman" w:hAnsi="Times New Roman" w:cs="Times New Roman"/>
          <w:b/>
          <w:sz w:val="28"/>
          <w:szCs w:val="28"/>
        </w:rPr>
        <w:t>.0</w:t>
      </w:r>
      <w:r w:rsidR="00F82705">
        <w:rPr>
          <w:rFonts w:ascii="Times New Roman" w:hAnsi="Times New Roman" w:cs="Times New Roman"/>
          <w:b/>
          <w:sz w:val="28"/>
          <w:szCs w:val="28"/>
        </w:rPr>
        <w:t>8</w:t>
      </w:r>
      <w:r w:rsidR="00004C9B" w:rsidRPr="001D219E">
        <w:rPr>
          <w:rFonts w:ascii="Times New Roman" w:hAnsi="Times New Roman" w:cs="Times New Roman"/>
          <w:b/>
          <w:sz w:val="28"/>
          <w:szCs w:val="28"/>
        </w:rPr>
        <w:t>.20</w:t>
      </w:r>
      <w:r w:rsidR="005F78CC" w:rsidRPr="001D219E">
        <w:rPr>
          <w:rFonts w:ascii="Times New Roman" w:hAnsi="Times New Roman" w:cs="Times New Roman"/>
          <w:b/>
          <w:sz w:val="28"/>
          <w:szCs w:val="28"/>
        </w:rPr>
        <w:t>2</w:t>
      </w:r>
      <w:r w:rsidR="00652277">
        <w:rPr>
          <w:rFonts w:ascii="Times New Roman" w:hAnsi="Times New Roman" w:cs="Times New Roman"/>
          <w:b/>
          <w:sz w:val="28"/>
          <w:szCs w:val="28"/>
        </w:rPr>
        <w:t>3</w:t>
      </w:r>
      <w:r w:rsidR="00004C9B" w:rsidRPr="001D219E">
        <w:rPr>
          <w:rFonts w:ascii="Times New Roman" w:hAnsi="Times New Roman" w:cs="Times New Roman"/>
          <w:b/>
          <w:sz w:val="28"/>
          <w:szCs w:val="28"/>
        </w:rPr>
        <w:t xml:space="preserve">г.                                 с. Старое Зеленое                                   № </w:t>
      </w:r>
      <w:r w:rsidR="00A943BE">
        <w:rPr>
          <w:rFonts w:ascii="Times New Roman" w:hAnsi="Times New Roman" w:cs="Times New Roman"/>
          <w:b/>
          <w:sz w:val="28"/>
          <w:szCs w:val="28"/>
        </w:rPr>
        <w:t>7/2</w:t>
      </w:r>
    </w:p>
    <w:p w:rsidR="00004C9B" w:rsidRPr="00004C9B" w:rsidRDefault="00004C9B" w:rsidP="00004C9B">
      <w:pPr>
        <w:pStyle w:val="a3"/>
        <w:rPr>
          <w:rFonts w:ascii="Times New Roman" w:hAnsi="Times New Roman" w:cs="Times New Roman"/>
          <w:sz w:val="28"/>
          <w:szCs w:val="28"/>
        </w:rPr>
      </w:pPr>
    </w:p>
    <w:p w:rsidR="00004C9B" w:rsidRPr="00004C9B" w:rsidRDefault="00820557" w:rsidP="00004C9B">
      <w:pPr>
        <w:pStyle w:val="a3"/>
        <w:rPr>
          <w:rFonts w:ascii="Times New Roman" w:hAnsi="Times New Roman" w:cs="Times New Roman"/>
          <w:sz w:val="28"/>
          <w:szCs w:val="28"/>
        </w:rPr>
      </w:pPr>
      <w:r>
        <w:rPr>
          <w:rFonts w:ascii="Times New Roman" w:hAnsi="Times New Roman" w:cs="Times New Roman"/>
          <w:b/>
          <w:sz w:val="28"/>
          <w:szCs w:val="28"/>
        </w:rPr>
        <w:t xml:space="preserve"> </w:t>
      </w:r>
      <w:r w:rsidR="00004C9B" w:rsidRPr="00004C9B">
        <w:rPr>
          <w:rFonts w:ascii="Times New Roman" w:hAnsi="Times New Roman" w:cs="Times New Roman"/>
          <w:sz w:val="28"/>
          <w:szCs w:val="28"/>
        </w:rPr>
        <w:t xml:space="preserve">                                                                                                                                                                                                                                       </w:t>
      </w:r>
    </w:p>
    <w:p w:rsidR="00634433" w:rsidRDefault="00AC532E" w:rsidP="007762F6">
      <w:pPr>
        <w:pStyle w:val="a3"/>
        <w:jc w:val="both"/>
        <w:rPr>
          <w:rFonts w:ascii="Times New Roman" w:hAnsi="Times New Roman" w:cs="Times New Roman"/>
          <w:b/>
          <w:sz w:val="28"/>
          <w:szCs w:val="28"/>
        </w:rPr>
      </w:pPr>
      <w:r w:rsidRPr="007E1FD0">
        <w:rPr>
          <w:rFonts w:ascii="Times New Roman" w:hAnsi="Times New Roman"/>
          <w:b/>
          <w:sz w:val="28"/>
          <w:szCs w:val="28"/>
        </w:rPr>
        <w:t xml:space="preserve">Об утверждении Порядка планирования и принятия решений об условиях приватизации муниципального имущества муниципального образования </w:t>
      </w:r>
      <w:r w:rsidRPr="00A25E41">
        <w:rPr>
          <w:rFonts w:ascii="Times New Roman" w:hAnsi="Times New Roman" w:cs="Times New Roman"/>
          <w:b/>
          <w:spacing w:val="1"/>
          <w:sz w:val="28"/>
          <w:szCs w:val="28"/>
        </w:rPr>
        <w:t>Зеленовское</w:t>
      </w:r>
      <w:r w:rsidRPr="00A25E41">
        <w:rPr>
          <w:rFonts w:ascii="Times New Roman" w:hAnsi="Times New Roman" w:cs="Times New Roman"/>
          <w:b/>
          <w:sz w:val="28"/>
          <w:szCs w:val="28"/>
        </w:rPr>
        <w:t xml:space="preserve"> сельское поселение Старокулаткинского района Ульяновской области</w:t>
      </w:r>
    </w:p>
    <w:p w:rsidR="00AC532E" w:rsidRPr="007E1FD0" w:rsidRDefault="007762F6" w:rsidP="00AC532E">
      <w:pPr>
        <w:pStyle w:val="a3"/>
        <w:jc w:val="center"/>
        <w:rPr>
          <w:rFonts w:ascii="Times New Roman" w:hAnsi="Times New Roman"/>
          <w:b/>
          <w:sz w:val="28"/>
          <w:szCs w:val="28"/>
        </w:rPr>
      </w:pPr>
      <w:r w:rsidRPr="007762F6">
        <w:rPr>
          <w:rFonts w:ascii="Times New Roman" w:hAnsi="Times New Roman" w:cs="Times New Roman"/>
          <w:b/>
          <w:sz w:val="28"/>
          <w:szCs w:val="28"/>
        </w:rPr>
        <w:t xml:space="preserve"> </w:t>
      </w:r>
    </w:p>
    <w:p w:rsidR="00AC532E" w:rsidRPr="007E1FD0" w:rsidRDefault="00AC532E" w:rsidP="00AC532E">
      <w:pPr>
        <w:pStyle w:val="a3"/>
        <w:jc w:val="both"/>
        <w:rPr>
          <w:rFonts w:ascii="Times New Roman" w:hAnsi="Times New Roman"/>
          <w:sz w:val="28"/>
          <w:szCs w:val="28"/>
        </w:rPr>
      </w:pPr>
    </w:p>
    <w:p w:rsidR="00AC532E" w:rsidRPr="007E1FD0" w:rsidRDefault="00AC532E" w:rsidP="00AC532E">
      <w:pPr>
        <w:pStyle w:val="a3"/>
        <w:ind w:firstLine="709"/>
        <w:jc w:val="both"/>
        <w:rPr>
          <w:rFonts w:ascii="Times New Roman" w:hAnsi="Times New Roman"/>
          <w:color w:val="000000"/>
          <w:sz w:val="28"/>
          <w:szCs w:val="28"/>
        </w:rPr>
      </w:pPr>
      <w:r w:rsidRPr="007E1FD0">
        <w:rPr>
          <w:rFonts w:ascii="Times New Roman" w:hAnsi="Times New Roman"/>
          <w:color w:val="000000"/>
          <w:sz w:val="28"/>
          <w:szCs w:val="28"/>
        </w:rPr>
        <w:t xml:space="preserve">В соответствии с Гражданским кодексом Российской Федерации, Федеральным законом Российской Федерации от 21.12.2001 № 178-ФЗ «О приватизации государственного и муниципального имущества», Федеральным законом Российской Федерации от 06.10.2003 № 131-ФЗ «Об общих принципах организации местного самоуправления в Российской Федерации», Уставом </w:t>
      </w:r>
      <w:r w:rsidRPr="007E1FD0">
        <w:rPr>
          <w:rFonts w:ascii="Times New Roman" w:hAnsi="Times New Roman"/>
          <w:iCs/>
          <w:color w:val="000000"/>
          <w:sz w:val="28"/>
          <w:szCs w:val="28"/>
        </w:rPr>
        <w:t xml:space="preserve">муниципального образования </w:t>
      </w:r>
      <w:r w:rsidR="005D400B">
        <w:rPr>
          <w:rFonts w:ascii="Times New Roman" w:hAnsi="Times New Roman" w:cs="Times New Roman"/>
          <w:spacing w:val="1"/>
          <w:sz w:val="28"/>
          <w:szCs w:val="28"/>
        </w:rPr>
        <w:t>Зеленовское</w:t>
      </w:r>
      <w:r w:rsidR="005D400B" w:rsidRPr="00BC6660">
        <w:rPr>
          <w:rFonts w:ascii="Times New Roman" w:hAnsi="Times New Roman" w:cs="Times New Roman"/>
          <w:sz w:val="28"/>
          <w:szCs w:val="28"/>
        </w:rPr>
        <w:t xml:space="preserve"> сельское поселение</w:t>
      </w:r>
      <w:r w:rsidR="005D400B">
        <w:rPr>
          <w:rFonts w:ascii="Times New Roman" w:hAnsi="Times New Roman" w:cs="Times New Roman"/>
          <w:sz w:val="28"/>
          <w:szCs w:val="28"/>
        </w:rPr>
        <w:t xml:space="preserve"> Старокулаткинского</w:t>
      </w:r>
      <w:r w:rsidR="005D400B" w:rsidRPr="00BC6660">
        <w:rPr>
          <w:rFonts w:ascii="Times New Roman" w:hAnsi="Times New Roman" w:cs="Times New Roman"/>
          <w:sz w:val="28"/>
          <w:szCs w:val="28"/>
        </w:rPr>
        <w:t xml:space="preserve"> района Ульяновской области</w:t>
      </w:r>
      <w:r w:rsidRPr="007E1FD0">
        <w:rPr>
          <w:rFonts w:ascii="Times New Roman" w:hAnsi="Times New Roman"/>
          <w:iCs/>
          <w:color w:val="000000"/>
          <w:sz w:val="28"/>
          <w:szCs w:val="28"/>
        </w:rPr>
        <w:t xml:space="preserve">, </w:t>
      </w:r>
      <w:r w:rsidR="005D400B" w:rsidRPr="00BC6660">
        <w:rPr>
          <w:rFonts w:ascii="Times New Roman" w:hAnsi="Times New Roman" w:cs="Times New Roman"/>
          <w:sz w:val="28"/>
          <w:szCs w:val="28"/>
        </w:rPr>
        <w:t xml:space="preserve">Совет депутатов муниципального образования </w:t>
      </w:r>
      <w:r w:rsidR="005D400B">
        <w:rPr>
          <w:rFonts w:ascii="Times New Roman" w:hAnsi="Times New Roman" w:cs="Times New Roman"/>
          <w:spacing w:val="1"/>
          <w:sz w:val="28"/>
          <w:szCs w:val="28"/>
        </w:rPr>
        <w:t>Зеленовское</w:t>
      </w:r>
      <w:r w:rsidR="005D400B" w:rsidRPr="00BC6660">
        <w:rPr>
          <w:rFonts w:ascii="Times New Roman" w:hAnsi="Times New Roman" w:cs="Times New Roman"/>
          <w:sz w:val="28"/>
          <w:szCs w:val="28"/>
        </w:rPr>
        <w:t xml:space="preserve"> сельское поселение</w:t>
      </w:r>
      <w:r w:rsidR="005D400B">
        <w:rPr>
          <w:rFonts w:ascii="Times New Roman" w:hAnsi="Times New Roman" w:cs="Times New Roman"/>
          <w:sz w:val="28"/>
          <w:szCs w:val="28"/>
        </w:rPr>
        <w:t xml:space="preserve"> Старокулаткинского</w:t>
      </w:r>
      <w:r w:rsidR="005D400B" w:rsidRPr="00BC6660">
        <w:rPr>
          <w:rFonts w:ascii="Times New Roman" w:hAnsi="Times New Roman" w:cs="Times New Roman"/>
          <w:sz w:val="28"/>
          <w:szCs w:val="28"/>
        </w:rPr>
        <w:t xml:space="preserve"> района Ульяновской области</w:t>
      </w:r>
      <w:r w:rsidR="005D400B">
        <w:rPr>
          <w:rFonts w:ascii="Times New Roman" w:hAnsi="Times New Roman" w:cs="Times New Roman"/>
          <w:sz w:val="28"/>
          <w:szCs w:val="28"/>
        </w:rPr>
        <w:t xml:space="preserve"> четвертого созыва</w:t>
      </w:r>
      <w:r w:rsidRPr="007E1FD0">
        <w:rPr>
          <w:rFonts w:ascii="Times New Roman" w:hAnsi="Times New Roman"/>
          <w:iCs/>
          <w:color w:val="000000"/>
          <w:sz w:val="28"/>
          <w:szCs w:val="28"/>
        </w:rPr>
        <w:t xml:space="preserve">  решил</w:t>
      </w:r>
      <w:r w:rsidRPr="007E1FD0">
        <w:rPr>
          <w:rFonts w:ascii="Times New Roman" w:hAnsi="Times New Roman"/>
          <w:color w:val="000000"/>
          <w:sz w:val="28"/>
          <w:szCs w:val="28"/>
        </w:rPr>
        <w:t xml:space="preserve">: </w:t>
      </w:r>
    </w:p>
    <w:p w:rsidR="00AC532E" w:rsidRPr="007E1FD0" w:rsidRDefault="00AC532E" w:rsidP="00AC532E">
      <w:pPr>
        <w:pStyle w:val="a3"/>
        <w:ind w:firstLine="709"/>
        <w:jc w:val="both"/>
        <w:rPr>
          <w:rFonts w:ascii="Times New Roman" w:hAnsi="Times New Roman"/>
          <w:sz w:val="28"/>
          <w:szCs w:val="28"/>
        </w:rPr>
      </w:pPr>
      <w:r w:rsidRPr="007E1FD0">
        <w:rPr>
          <w:rFonts w:ascii="Times New Roman" w:hAnsi="Times New Roman"/>
          <w:color w:val="000000"/>
          <w:sz w:val="28"/>
          <w:szCs w:val="28"/>
        </w:rPr>
        <w:t xml:space="preserve">1. Утвердить прилагаемый Порядок </w:t>
      </w:r>
      <w:r w:rsidRPr="007E1FD0">
        <w:rPr>
          <w:rFonts w:ascii="Times New Roman" w:hAnsi="Times New Roman"/>
          <w:sz w:val="28"/>
          <w:szCs w:val="28"/>
        </w:rPr>
        <w:t xml:space="preserve">планирования и принятия решений об условиях приватизации муниципального имущества муниципального образования </w:t>
      </w:r>
      <w:r w:rsidR="00137F93" w:rsidRPr="00137F93">
        <w:rPr>
          <w:rFonts w:ascii="Times New Roman" w:hAnsi="Times New Roman" w:cs="Times New Roman"/>
          <w:spacing w:val="1"/>
          <w:sz w:val="28"/>
          <w:szCs w:val="28"/>
        </w:rPr>
        <w:t>Зеленовское</w:t>
      </w:r>
      <w:r w:rsidR="00137F93" w:rsidRPr="00137F93">
        <w:rPr>
          <w:rFonts w:ascii="Times New Roman" w:hAnsi="Times New Roman" w:cs="Times New Roman"/>
          <w:sz w:val="28"/>
          <w:szCs w:val="28"/>
        </w:rPr>
        <w:t xml:space="preserve"> сельское поселение Старокулаткинского района Ульяновской области</w:t>
      </w:r>
      <w:r w:rsidRPr="007E1FD0">
        <w:rPr>
          <w:rFonts w:ascii="Times New Roman" w:hAnsi="Times New Roman"/>
          <w:sz w:val="28"/>
          <w:szCs w:val="28"/>
        </w:rPr>
        <w:t>.</w:t>
      </w:r>
    </w:p>
    <w:p w:rsidR="00BC6660" w:rsidRPr="00BC17F4" w:rsidRDefault="002B5E56" w:rsidP="002B5E56">
      <w:pPr>
        <w:pStyle w:val="a3"/>
        <w:jc w:val="both"/>
        <w:rPr>
          <w:rFonts w:ascii="Times New Roman" w:hAnsi="Times New Roman" w:cs="Times New Roman"/>
          <w:sz w:val="28"/>
          <w:szCs w:val="28"/>
        </w:rPr>
      </w:pPr>
      <w:r>
        <w:rPr>
          <w:rFonts w:ascii="Times New Roman" w:hAnsi="Times New Roman" w:cs="Times New Roman"/>
          <w:b/>
          <w:sz w:val="28"/>
          <w:szCs w:val="28"/>
        </w:rPr>
        <w:tab/>
      </w:r>
      <w:r w:rsidR="00BC17F4" w:rsidRPr="00BC17F4">
        <w:rPr>
          <w:rFonts w:ascii="Times New Roman" w:hAnsi="Times New Roman" w:cs="Times New Roman"/>
          <w:sz w:val="28"/>
          <w:szCs w:val="28"/>
        </w:rPr>
        <w:t xml:space="preserve">2. Настоящее решение подлежит </w:t>
      </w:r>
      <w:r w:rsidR="00BC6660" w:rsidRPr="00BC17F4">
        <w:rPr>
          <w:rFonts w:ascii="Times New Roman" w:hAnsi="Times New Roman" w:cs="Times New Roman"/>
          <w:sz w:val="28"/>
          <w:szCs w:val="28"/>
        </w:rPr>
        <w:t xml:space="preserve">опубликованию (обнародованию) и вступает в силу на следующий день после дня его официального опубликования (обнародования). </w:t>
      </w:r>
    </w:p>
    <w:p w:rsidR="00A9675D" w:rsidRPr="00BC6660" w:rsidRDefault="00A9675D" w:rsidP="00BC6660">
      <w:pPr>
        <w:pStyle w:val="a3"/>
        <w:jc w:val="both"/>
        <w:rPr>
          <w:rFonts w:ascii="Times New Roman" w:hAnsi="Times New Roman" w:cs="Times New Roman"/>
          <w:b/>
          <w:sz w:val="28"/>
          <w:szCs w:val="28"/>
        </w:rPr>
      </w:pPr>
    </w:p>
    <w:p w:rsidR="00A9675D" w:rsidRPr="00A9675D" w:rsidRDefault="00A9675D" w:rsidP="00A9675D">
      <w:pPr>
        <w:pStyle w:val="a3"/>
        <w:jc w:val="both"/>
        <w:rPr>
          <w:rFonts w:ascii="Times New Roman" w:hAnsi="Times New Roman" w:cs="Times New Roman"/>
          <w:spacing w:val="2"/>
          <w:sz w:val="28"/>
          <w:szCs w:val="28"/>
        </w:rPr>
      </w:pPr>
    </w:p>
    <w:p w:rsidR="000024EC" w:rsidRDefault="000024EC" w:rsidP="004506E6">
      <w:pPr>
        <w:pStyle w:val="a3"/>
        <w:jc w:val="both"/>
        <w:rPr>
          <w:rFonts w:ascii="Times New Roman" w:hAnsi="Times New Roman" w:cs="Times New Roman"/>
          <w:sz w:val="28"/>
          <w:szCs w:val="28"/>
        </w:rPr>
      </w:pPr>
    </w:p>
    <w:p w:rsidR="009A4C54" w:rsidRDefault="009A4C54" w:rsidP="004506E6">
      <w:pPr>
        <w:pStyle w:val="a3"/>
        <w:jc w:val="both"/>
        <w:rPr>
          <w:rFonts w:ascii="Times New Roman" w:hAnsi="Times New Roman" w:cs="Times New Roman"/>
          <w:sz w:val="28"/>
          <w:szCs w:val="28"/>
        </w:rPr>
      </w:pPr>
    </w:p>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Глава муниципального образования</w:t>
      </w:r>
    </w:p>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Зеленовское   сельское поселение</w:t>
      </w:r>
    </w:p>
    <w:p w:rsidR="00443734" w:rsidRPr="001E7AD1" w:rsidRDefault="00443734" w:rsidP="00443734">
      <w:pPr>
        <w:pStyle w:val="a3"/>
        <w:rPr>
          <w:rFonts w:ascii="Times New Roman" w:hAnsi="Times New Roman" w:cs="Times New Roman"/>
          <w:b/>
          <w:sz w:val="28"/>
          <w:szCs w:val="28"/>
        </w:rPr>
      </w:pPr>
      <w:r w:rsidRPr="001E7AD1">
        <w:rPr>
          <w:rFonts w:ascii="Times New Roman" w:hAnsi="Times New Roman" w:cs="Times New Roman"/>
          <w:b/>
          <w:sz w:val="28"/>
          <w:szCs w:val="28"/>
        </w:rPr>
        <w:t xml:space="preserve">Старокулаткинского района </w:t>
      </w:r>
    </w:p>
    <w:p w:rsidR="0013757C" w:rsidRDefault="00443734" w:rsidP="00BF396E">
      <w:pPr>
        <w:pStyle w:val="a3"/>
        <w:rPr>
          <w:rFonts w:ascii="Times New Roman" w:hAnsi="Times New Roman" w:cs="Times New Roman"/>
          <w:b/>
          <w:sz w:val="28"/>
          <w:szCs w:val="28"/>
        </w:rPr>
      </w:pPr>
      <w:r w:rsidRPr="001E7AD1">
        <w:rPr>
          <w:rFonts w:ascii="Times New Roman" w:hAnsi="Times New Roman" w:cs="Times New Roman"/>
          <w:b/>
          <w:sz w:val="28"/>
          <w:szCs w:val="28"/>
        </w:rPr>
        <w:t>Ульяновской области                                                                  М.З. Бекеров</w:t>
      </w:r>
    </w:p>
    <w:p w:rsidR="00BC17F4" w:rsidRPr="00BC17F4" w:rsidRDefault="00BC17F4" w:rsidP="00BC17F4">
      <w:pPr>
        <w:pStyle w:val="a3"/>
        <w:rPr>
          <w:rFonts w:ascii="Times New Roman" w:eastAsia="Times New Roman" w:hAnsi="Times New Roman" w:cs="Times New Roman"/>
          <w:sz w:val="28"/>
          <w:szCs w:val="28"/>
        </w:rPr>
      </w:pPr>
      <w:r w:rsidRPr="00BC17F4">
        <w:rPr>
          <w:rFonts w:ascii="Times New Roman" w:eastAsia="Times New Roman" w:hAnsi="Times New Roman" w:cs="Times New Roman"/>
          <w:sz w:val="28"/>
          <w:szCs w:val="28"/>
        </w:rPr>
        <w:t>                                                                </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lastRenderedPageBreak/>
        <w:t>УТВЕРЖДЕН</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решением Совета депутатов</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муниципального образования</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Зеленовское сельское поселение</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Старокулаткинского района </w:t>
      </w:r>
    </w:p>
    <w:p w:rsidR="00F849C4" w:rsidRP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Ульяновской области</w:t>
      </w:r>
    </w:p>
    <w:p w:rsidR="00F849C4" w:rsidRDefault="00F849C4" w:rsidP="00F849C4">
      <w:pPr>
        <w:pStyle w:val="a3"/>
        <w:jc w:val="right"/>
        <w:rPr>
          <w:rFonts w:ascii="Times New Roman" w:hAnsi="Times New Roman" w:cs="Times New Roman"/>
          <w:sz w:val="24"/>
          <w:szCs w:val="24"/>
        </w:rPr>
      </w:pPr>
      <w:r w:rsidRPr="00F849C4">
        <w:rPr>
          <w:rFonts w:ascii="Times New Roman" w:hAnsi="Times New Roman" w:cs="Times New Roman"/>
          <w:sz w:val="24"/>
          <w:szCs w:val="24"/>
        </w:rPr>
        <w:t xml:space="preserve">                                                                       </w:t>
      </w:r>
      <w:r w:rsidR="00F04A41">
        <w:rPr>
          <w:rFonts w:ascii="Times New Roman" w:hAnsi="Times New Roman" w:cs="Times New Roman"/>
          <w:sz w:val="24"/>
          <w:szCs w:val="24"/>
        </w:rPr>
        <w:t xml:space="preserve"> от 25.08.2023г. №7/2</w:t>
      </w:r>
    </w:p>
    <w:p w:rsidR="00AC158D" w:rsidRDefault="00AC158D" w:rsidP="00AC158D">
      <w:pPr>
        <w:pStyle w:val="a3"/>
        <w:jc w:val="center"/>
        <w:rPr>
          <w:rFonts w:ascii="Times New Roman" w:hAnsi="Times New Roman" w:cs="Times New Roman"/>
          <w:b/>
          <w:sz w:val="24"/>
          <w:szCs w:val="24"/>
        </w:rPr>
      </w:pPr>
    </w:p>
    <w:p w:rsidR="00435C7A" w:rsidRDefault="00435C7A" w:rsidP="00AC158D">
      <w:pPr>
        <w:pStyle w:val="a3"/>
        <w:jc w:val="center"/>
        <w:rPr>
          <w:rFonts w:ascii="Times New Roman" w:hAnsi="Times New Roman" w:cs="Times New Roman"/>
          <w:b/>
          <w:sz w:val="24"/>
          <w:szCs w:val="24"/>
        </w:rPr>
      </w:pPr>
    </w:p>
    <w:p w:rsidR="00435C7A" w:rsidRDefault="00435C7A" w:rsidP="00AC158D">
      <w:pPr>
        <w:pStyle w:val="a3"/>
        <w:jc w:val="center"/>
        <w:rPr>
          <w:rFonts w:ascii="Times New Roman" w:hAnsi="Times New Roman" w:cs="Times New Roman"/>
          <w:b/>
          <w:sz w:val="24"/>
          <w:szCs w:val="24"/>
        </w:rPr>
      </w:pPr>
    </w:p>
    <w:p w:rsidR="00EC35AC" w:rsidRPr="00AC158D" w:rsidRDefault="00AC158D" w:rsidP="00435C7A">
      <w:pPr>
        <w:pStyle w:val="a3"/>
        <w:jc w:val="center"/>
        <w:rPr>
          <w:rFonts w:ascii="Times New Roman" w:hAnsi="Times New Roman" w:cs="Times New Roman"/>
          <w:b/>
          <w:sz w:val="28"/>
          <w:szCs w:val="28"/>
        </w:rPr>
      </w:pPr>
      <w:r w:rsidRPr="00AC158D">
        <w:rPr>
          <w:rFonts w:ascii="Times New Roman" w:hAnsi="Times New Roman" w:cs="Times New Roman"/>
          <w:b/>
          <w:sz w:val="28"/>
          <w:szCs w:val="28"/>
        </w:rPr>
        <w:t>Порядок</w:t>
      </w:r>
    </w:p>
    <w:p w:rsidR="00AC158D" w:rsidRPr="00AC158D" w:rsidRDefault="00AC158D" w:rsidP="00435C7A">
      <w:pPr>
        <w:pStyle w:val="a3"/>
        <w:jc w:val="center"/>
        <w:rPr>
          <w:rFonts w:ascii="Times New Roman" w:hAnsi="Times New Roman" w:cs="Times New Roman"/>
          <w:b/>
          <w:sz w:val="28"/>
          <w:szCs w:val="28"/>
        </w:rPr>
      </w:pPr>
      <w:r w:rsidRPr="00AC158D">
        <w:rPr>
          <w:rFonts w:ascii="Times New Roman" w:hAnsi="Times New Roman" w:cs="Times New Roman"/>
          <w:b/>
          <w:sz w:val="28"/>
          <w:szCs w:val="28"/>
        </w:rPr>
        <w:t>планирования и принятия решений об условиях приватизации муниципального имущества муниципального образования</w:t>
      </w:r>
      <w:r w:rsidRPr="00435C7A">
        <w:rPr>
          <w:rFonts w:ascii="Times New Roman" w:hAnsi="Times New Roman" w:cs="Times New Roman"/>
          <w:b/>
          <w:sz w:val="28"/>
          <w:szCs w:val="28"/>
        </w:rPr>
        <w:t xml:space="preserve"> </w:t>
      </w:r>
      <w:r w:rsidR="00435C7A" w:rsidRPr="00435C7A">
        <w:rPr>
          <w:rFonts w:ascii="Times New Roman" w:hAnsi="Times New Roman" w:cs="Times New Roman"/>
          <w:b/>
          <w:sz w:val="28"/>
          <w:szCs w:val="28"/>
        </w:rPr>
        <w:t>Зеленовское сельское поселение</w:t>
      </w:r>
      <w:r w:rsidR="00435C7A">
        <w:rPr>
          <w:rFonts w:ascii="Times New Roman" w:hAnsi="Times New Roman" w:cs="Times New Roman"/>
          <w:b/>
          <w:sz w:val="28"/>
          <w:szCs w:val="28"/>
        </w:rPr>
        <w:t xml:space="preserve"> </w:t>
      </w:r>
      <w:r w:rsidR="00435C7A" w:rsidRPr="00435C7A">
        <w:rPr>
          <w:rFonts w:ascii="Times New Roman" w:hAnsi="Times New Roman" w:cs="Times New Roman"/>
          <w:b/>
          <w:sz w:val="28"/>
          <w:szCs w:val="28"/>
        </w:rPr>
        <w:t xml:space="preserve">Старокулаткинского </w:t>
      </w:r>
      <w:r w:rsidRPr="00AC158D">
        <w:rPr>
          <w:rFonts w:ascii="Times New Roman" w:hAnsi="Times New Roman" w:cs="Times New Roman"/>
          <w:b/>
          <w:sz w:val="28"/>
          <w:szCs w:val="28"/>
        </w:rPr>
        <w:t>района Ульяновской области</w:t>
      </w:r>
    </w:p>
    <w:p w:rsidR="00AC158D" w:rsidRPr="00AC158D" w:rsidRDefault="00AC158D" w:rsidP="00AC158D">
      <w:pPr>
        <w:pStyle w:val="a3"/>
        <w:rPr>
          <w:rFonts w:ascii="Times New Roman" w:hAnsi="Times New Roman" w:cs="Times New Roman"/>
          <w:sz w:val="28"/>
          <w:szCs w:val="28"/>
        </w:rPr>
      </w:pPr>
    </w:p>
    <w:p w:rsidR="00AC158D" w:rsidRPr="00AC158D" w:rsidRDefault="00AC158D" w:rsidP="00AC158D">
      <w:pPr>
        <w:pStyle w:val="a3"/>
        <w:jc w:val="center"/>
        <w:rPr>
          <w:rFonts w:ascii="Times New Roman" w:hAnsi="Times New Roman" w:cs="Times New Roman"/>
          <w:b/>
          <w:sz w:val="28"/>
          <w:szCs w:val="28"/>
        </w:rPr>
      </w:pPr>
      <w:bookmarkStart w:id="0" w:name="Par40"/>
      <w:bookmarkEnd w:id="0"/>
      <w:r w:rsidRPr="00AC158D">
        <w:rPr>
          <w:rFonts w:ascii="Times New Roman" w:hAnsi="Times New Roman" w:cs="Times New Roman"/>
          <w:b/>
          <w:sz w:val="28"/>
          <w:szCs w:val="28"/>
        </w:rPr>
        <w:t>1. Общие положения</w:t>
      </w:r>
    </w:p>
    <w:p w:rsidR="00AC158D" w:rsidRPr="00AC158D" w:rsidRDefault="00AC158D" w:rsidP="00AC158D">
      <w:pPr>
        <w:pStyle w:val="a3"/>
        <w:rPr>
          <w:rFonts w:ascii="Times New Roman" w:hAnsi="Times New Roman" w:cs="Times New Roman"/>
          <w:sz w:val="28"/>
          <w:szCs w:val="28"/>
        </w:rPr>
      </w:pPr>
    </w:p>
    <w:p w:rsidR="00AC158D" w:rsidRPr="00AC158D" w:rsidRDefault="00AC158D" w:rsidP="006E260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1.1. Настоящий Порядок устанавливает организационные и правовые основы процесса приватизации муниципального имущества в муниципальном образовании </w:t>
      </w:r>
      <w:r w:rsidR="006E2608" w:rsidRPr="001801C7">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в соответствии с Федеральным </w:t>
      </w:r>
      <w:hyperlink r:id="rId6" w:history="1">
        <w:r w:rsidRPr="00AC158D">
          <w:rPr>
            <w:rStyle w:val="ad"/>
            <w:rFonts w:ascii="Times New Roman" w:hAnsi="Times New Roman" w:cs="Times New Roman"/>
            <w:sz w:val="28"/>
            <w:szCs w:val="28"/>
          </w:rPr>
          <w:t>законом</w:t>
        </w:r>
      </w:hyperlink>
      <w:r w:rsidRPr="00AC158D">
        <w:rPr>
          <w:rFonts w:ascii="Times New Roman" w:hAnsi="Times New Roman" w:cs="Times New Roman"/>
          <w:sz w:val="28"/>
          <w:szCs w:val="28"/>
        </w:rPr>
        <w:t xml:space="preserve"> от 21.12.2001 № 178-ФЗ «О приватизации государственного и муниципального имущества» (далее – Федеральный закон «О приватизации государственного и муниципального имущества»), (далее – Порядок).</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1.2. Основными целями и задачами приватизации муниципального имущества муниципального образования </w:t>
      </w:r>
      <w:r w:rsidR="006E2608" w:rsidRPr="001801C7">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(далее – муниципальное имущество) являются:</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 получение доходов в бюджет муниципального образования </w:t>
      </w:r>
      <w:r w:rsidR="006E2608" w:rsidRPr="001801C7">
        <w:rPr>
          <w:rFonts w:ascii="Times New Roman" w:hAnsi="Times New Roman" w:cs="Times New Roman"/>
          <w:sz w:val="28"/>
          <w:szCs w:val="28"/>
        </w:rPr>
        <w:t>Зеленовское сельское поселение Старокулаткинского района Ульяновской области</w:t>
      </w:r>
      <w:r w:rsidRPr="001801C7">
        <w:rPr>
          <w:rFonts w:ascii="Times New Roman" w:hAnsi="Times New Roman" w:cs="Times New Roman"/>
          <w:sz w:val="28"/>
          <w:szCs w:val="28"/>
        </w:rPr>
        <w:t>;</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повышение эффективности деятельности хозяйствующих субъектов в рыночных условиях;</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создание благоприятных условий для развития малого бизнеса и повышения конкурентоспособности предприятий;</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оптимизация структуры муниципальной собственности, оздоровление экономики хозяйственных обществ за счет привлечения инвестиций;</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уменьшение бюджетных расходов на поддержку муниципальных нерентабельных предприятий;</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создание условий для развития рынка недвижимости и расширения налогооблагаемой базы.</w:t>
      </w:r>
    </w:p>
    <w:p w:rsidR="00AC158D" w:rsidRPr="00AC158D" w:rsidRDefault="00AC158D" w:rsidP="001801C7">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1.3. Подготовку и организацию приватизации муниципального имущества осуществляет администрация муниципального образования </w:t>
      </w:r>
      <w:r w:rsidR="006E2608" w:rsidRPr="001801C7">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(далее - Уполномоченный орган).</w:t>
      </w:r>
    </w:p>
    <w:p w:rsidR="00AC158D" w:rsidRPr="00AC158D" w:rsidRDefault="00AC158D" w:rsidP="00AC158D">
      <w:pPr>
        <w:pStyle w:val="a3"/>
        <w:jc w:val="both"/>
        <w:rPr>
          <w:rFonts w:ascii="Times New Roman" w:hAnsi="Times New Roman" w:cs="Times New Roman"/>
          <w:sz w:val="28"/>
          <w:szCs w:val="28"/>
        </w:rPr>
      </w:pPr>
    </w:p>
    <w:p w:rsidR="00AC158D" w:rsidRPr="009F674B" w:rsidRDefault="00AC158D" w:rsidP="009F674B">
      <w:pPr>
        <w:pStyle w:val="a3"/>
        <w:jc w:val="center"/>
        <w:rPr>
          <w:rFonts w:ascii="Times New Roman" w:hAnsi="Times New Roman" w:cs="Times New Roman"/>
          <w:b/>
          <w:sz w:val="28"/>
          <w:szCs w:val="28"/>
        </w:rPr>
      </w:pPr>
      <w:bookmarkStart w:id="1" w:name="Par52"/>
      <w:bookmarkEnd w:id="1"/>
      <w:r w:rsidRPr="009F674B">
        <w:rPr>
          <w:rFonts w:ascii="Times New Roman" w:hAnsi="Times New Roman" w:cs="Times New Roman"/>
          <w:b/>
          <w:sz w:val="28"/>
          <w:szCs w:val="28"/>
        </w:rPr>
        <w:t>2. Порядок планирования приватизации муниципального имущества</w:t>
      </w:r>
    </w:p>
    <w:p w:rsidR="00AC158D" w:rsidRPr="00AC158D" w:rsidRDefault="00AC158D" w:rsidP="00AC158D">
      <w:pPr>
        <w:pStyle w:val="a3"/>
        <w:jc w:val="both"/>
        <w:rPr>
          <w:rFonts w:ascii="Times New Roman" w:hAnsi="Times New Roman" w:cs="Times New Roman"/>
          <w:sz w:val="28"/>
          <w:szCs w:val="28"/>
        </w:rPr>
      </w:pPr>
    </w:p>
    <w:p w:rsidR="00AC158D" w:rsidRPr="00AC158D" w:rsidRDefault="00AC158D" w:rsidP="003E183E">
      <w:pPr>
        <w:pStyle w:val="a3"/>
        <w:ind w:firstLine="708"/>
        <w:jc w:val="both"/>
        <w:rPr>
          <w:rFonts w:ascii="Times New Roman" w:hAnsi="Times New Roman" w:cs="Times New Roman"/>
          <w:sz w:val="28"/>
          <w:szCs w:val="28"/>
        </w:rPr>
      </w:pPr>
      <w:bookmarkStart w:id="2" w:name="Par55"/>
      <w:bookmarkEnd w:id="2"/>
      <w:r w:rsidRPr="00AC158D">
        <w:rPr>
          <w:rFonts w:ascii="Times New Roman" w:hAnsi="Times New Roman" w:cs="Times New Roman"/>
          <w:sz w:val="28"/>
          <w:szCs w:val="28"/>
        </w:rPr>
        <w:t>2.1. Прогнозный план (программа) приватизации муниципального имущества утверждается на срок от одного года до трех лет.</w:t>
      </w:r>
    </w:p>
    <w:p w:rsidR="00AC158D" w:rsidRPr="00AC158D" w:rsidRDefault="00AC158D" w:rsidP="003E183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2.2. Разработка проекта прогнозного плана (программы) приватизации муниципального имущества на очередной финансовый год и внесение проекта на рассмотрение Совета депутатов муниципального образования </w:t>
      </w:r>
      <w:r w:rsidR="006E2608" w:rsidRPr="003E183E">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осуществляется Уполномоченным органом не позднее, чем за 8 месяцев до начала очередного финансового года.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Совет депутатов муниципального образования </w:t>
      </w:r>
      <w:r w:rsidR="006E2608" w:rsidRPr="003E183E">
        <w:rPr>
          <w:rFonts w:ascii="Times New Roman" w:hAnsi="Times New Roman" w:cs="Times New Roman"/>
          <w:sz w:val="28"/>
          <w:szCs w:val="28"/>
        </w:rPr>
        <w:t>Зеленовское сельское поселение Старокулаткинского района Ульяновской области</w:t>
      </w:r>
      <w:r w:rsidRPr="00AC158D">
        <w:rPr>
          <w:rFonts w:ascii="Times New Roman" w:hAnsi="Times New Roman" w:cs="Times New Roman"/>
          <w:sz w:val="28"/>
          <w:szCs w:val="28"/>
        </w:rPr>
        <w:t xml:space="preserve">, глава администрации муниципального образования </w:t>
      </w:r>
      <w:r w:rsidR="006E2608" w:rsidRPr="003E183E">
        <w:rPr>
          <w:rFonts w:ascii="Times New Roman" w:hAnsi="Times New Roman" w:cs="Times New Roman"/>
          <w:sz w:val="28"/>
          <w:szCs w:val="28"/>
        </w:rPr>
        <w:t>Зеленовское сельское поселение Старокулаткинского района Ульяновской области</w:t>
      </w:r>
      <w:r w:rsidRPr="003E183E">
        <w:rPr>
          <w:rFonts w:ascii="Times New Roman" w:hAnsi="Times New Roman" w:cs="Times New Roman"/>
          <w:sz w:val="28"/>
          <w:szCs w:val="28"/>
        </w:rPr>
        <w:t>,</w:t>
      </w:r>
      <w:r w:rsidRPr="00AC158D">
        <w:rPr>
          <w:rFonts w:ascii="Times New Roman" w:hAnsi="Times New Roman" w:cs="Times New Roman"/>
          <w:sz w:val="28"/>
          <w:szCs w:val="28"/>
        </w:rPr>
        <w:t xml:space="preserve"> муниципальные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муниципальной собственности, иные юридические лица и граждане вправе направлять в Уполномоченный орган предложения о приватизации муниципального имущества в очередном финансовом году с содержанием обоснования целесообразности его приватизации с указанием возможного способа приватизации.</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2.3. В прогнозном плане (программе)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указываются основные направления и задачи приватизации муниципального имущества на плановый период, прогноз влияния приватизации этого имущества на структурные изменения в экономике, в том числе в конкретных  отраслях экономики, характеристика муниципального имущества, подлежащего приватизации, и предполагаемые сроки его приватизации.</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2.4. Прогнозный план (программа)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должен содержать: </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а) для муниципальных унитарных предприятий - наименование и местонахождение;</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б) для акций акционерного общества, находящихся в муниципальной собственности:</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наименование и местонахождение акционерного общества;</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доля принадлежащих муниципальному образованию акций в общем количестве акций акционерного общества;</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в) для долей в уставных капиталах обществ с ограниченной ответственностью, находящихся в муниципальной собственности:</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наименование и местонахождение общества с ограниченной ответственностью;</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доля в уставном капитале общества с ограниченной ответственностью, принадлежащая муниципальному образованию и подлежащая приватизации;</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г) для иного имущества - наименование, местонахождение и назначение имущества.</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2.5. Совет депутатов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в течение тридцати календарных дней со дня регистрации  (письменное обращение подлежит обязательной регистрации в течение трех календарных дней с момента поступления в Совет депутатов) рассматривает проект решения об утверждении Программы приватизации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и вправе внести обоснованные предложения по изменению проекта решения об утверждении Программы приватизации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в Уполномоченный орган.</w:t>
      </w:r>
    </w:p>
    <w:p w:rsidR="00AC158D" w:rsidRPr="00AC158D"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2.6. Уполномоченный орган с учетом предложений Совета депутатов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дорабатывает проект решения об утверждении Программы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Pr="00AC158D">
        <w:rPr>
          <w:rFonts w:ascii="Times New Roman" w:hAnsi="Times New Roman" w:cs="Times New Roman"/>
          <w:sz w:val="28"/>
          <w:szCs w:val="28"/>
        </w:rPr>
        <w:t xml:space="preserve">. Мотивы, по которым Уполномоченным органом отклоняются предложения Совета депутатов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по изменению проекта решения об утверждении Программы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Pr="002B5B58">
        <w:rPr>
          <w:rFonts w:ascii="Times New Roman" w:hAnsi="Times New Roman" w:cs="Times New Roman"/>
          <w:sz w:val="28"/>
          <w:szCs w:val="28"/>
        </w:rPr>
        <w:t>,</w:t>
      </w:r>
      <w:r w:rsidRPr="00AC158D">
        <w:rPr>
          <w:rFonts w:ascii="Times New Roman" w:hAnsi="Times New Roman" w:cs="Times New Roman"/>
          <w:sz w:val="28"/>
          <w:szCs w:val="28"/>
        </w:rPr>
        <w:t xml:space="preserve"> указываются в пояснительной записке к указанному проекту.</w:t>
      </w:r>
    </w:p>
    <w:p w:rsidR="00AC158D" w:rsidRPr="002B5B58"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2.7. Прогнозный план (программа)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на очередной финансовый год, а также вносимые в него изменения разрабатываются с учетом предложений, указанных в </w:t>
      </w:r>
      <w:hyperlink w:anchor="Par59" w:history="1">
        <w:r w:rsidRPr="00AC158D">
          <w:rPr>
            <w:rStyle w:val="ad"/>
            <w:rFonts w:ascii="Times New Roman" w:hAnsi="Times New Roman" w:cs="Times New Roman"/>
            <w:sz w:val="28"/>
            <w:szCs w:val="28"/>
          </w:rPr>
          <w:t>пункте 2.2</w:t>
        </w:r>
      </w:hyperlink>
      <w:r w:rsidRPr="00AC158D">
        <w:rPr>
          <w:rFonts w:ascii="Times New Roman" w:hAnsi="Times New Roman" w:cs="Times New Roman"/>
          <w:sz w:val="28"/>
          <w:szCs w:val="28"/>
        </w:rPr>
        <w:t xml:space="preserve"> настоящего Порядка, и утверждаются решением Совета депутатов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Pr="002B5B58">
        <w:rPr>
          <w:rFonts w:ascii="Times New Roman" w:hAnsi="Times New Roman" w:cs="Times New Roman"/>
          <w:sz w:val="28"/>
          <w:szCs w:val="28"/>
        </w:rPr>
        <w:t>.</w:t>
      </w:r>
    </w:p>
    <w:p w:rsidR="002B5B58" w:rsidRPr="002B5B58" w:rsidRDefault="00AC158D" w:rsidP="002B5B58">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2.8. Прогнозный план (программа) приватизации муниципального имущества муниципального образования </w:t>
      </w:r>
      <w:r w:rsidR="006E260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публикуется в течение 15 календарных дней с даты его утверждения в   информационном бюллетене «</w:t>
      </w:r>
      <w:r w:rsidR="006E2608">
        <w:rPr>
          <w:rFonts w:ascii="Times New Roman" w:hAnsi="Times New Roman" w:cs="Times New Roman"/>
          <w:sz w:val="28"/>
          <w:szCs w:val="28"/>
        </w:rPr>
        <w:t>Зеленовское поселение</w:t>
      </w:r>
      <w:r w:rsidRPr="00AC158D">
        <w:rPr>
          <w:rFonts w:ascii="Times New Roman" w:hAnsi="Times New Roman" w:cs="Times New Roman"/>
          <w:sz w:val="28"/>
          <w:szCs w:val="28"/>
        </w:rPr>
        <w:t>» и на официальном сайте администрации</w:t>
      </w:r>
      <w:r w:rsidR="002B5B58" w:rsidRPr="002B5B58">
        <w:rPr>
          <w:rFonts w:ascii="Times New Roman" w:hAnsi="Times New Roman" w:cs="Times New Roman"/>
          <w:sz w:val="28"/>
          <w:szCs w:val="28"/>
        </w:rPr>
        <w:t xml:space="preserve"> </w:t>
      </w:r>
      <w:r w:rsidR="002B5B58" w:rsidRPr="00AC158D">
        <w:rPr>
          <w:rFonts w:ascii="Times New Roman" w:hAnsi="Times New Roman" w:cs="Times New Roman"/>
          <w:sz w:val="28"/>
          <w:szCs w:val="28"/>
        </w:rPr>
        <w:t xml:space="preserve">муниципального образования </w:t>
      </w:r>
      <w:r w:rsidR="002B5B58" w:rsidRPr="002B5B58">
        <w:rPr>
          <w:rFonts w:ascii="Times New Roman" w:hAnsi="Times New Roman" w:cs="Times New Roman"/>
          <w:sz w:val="28"/>
          <w:szCs w:val="28"/>
        </w:rPr>
        <w:t>Зеленовское сельское поселение Старокулаткинского района Ульяновской области</w:t>
      </w:r>
      <w:r w:rsidR="002B5B58" w:rsidRPr="00AC158D">
        <w:rPr>
          <w:rFonts w:ascii="Times New Roman" w:hAnsi="Times New Roman" w:cs="Times New Roman"/>
          <w:sz w:val="28"/>
          <w:szCs w:val="28"/>
        </w:rPr>
        <w:t xml:space="preserve"> в сети Интернет</w:t>
      </w:r>
      <w:r w:rsidR="002B5B58" w:rsidRPr="002B5B58">
        <w:rPr>
          <w:rFonts w:ascii="Times New Roman" w:hAnsi="Times New Roman" w:cs="Times New Roman"/>
          <w:sz w:val="28"/>
          <w:szCs w:val="28"/>
        </w:rPr>
        <w:t xml:space="preserve"> </w:t>
      </w:r>
      <w:r w:rsidR="002B5B58" w:rsidRPr="00AC158D">
        <w:rPr>
          <w:rFonts w:ascii="Times New Roman" w:hAnsi="Times New Roman" w:cs="Times New Roman"/>
          <w:sz w:val="28"/>
          <w:szCs w:val="28"/>
        </w:rPr>
        <w:t>(http://www.</w:t>
      </w:r>
      <w:r w:rsidR="002B5B58">
        <w:rPr>
          <w:rFonts w:ascii="Times New Roman" w:hAnsi="Times New Roman" w:cs="Times New Roman"/>
          <w:sz w:val="28"/>
          <w:szCs w:val="28"/>
          <w:lang w:val="en-US"/>
        </w:rPr>
        <w:t>zelenovskoe</w:t>
      </w:r>
      <w:r w:rsidR="002B5B58" w:rsidRPr="00AC158D">
        <w:rPr>
          <w:rFonts w:ascii="Times New Roman" w:hAnsi="Times New Roman" w:cs="Times New Roman"/>
          <w:sz w:val="28"/>
          <w:szCs w:val="28"/>
        </w:rPr>
        <w:t>.ru),  на официальном сайте Российской</w:t>
      </w:r>
      <w:r w:rsidR="002B5B58" w:rsidRPr="002B5B58">
        <w:rPr>
          <w:rFonts w:ascii="Times New Roman" w:hAnsi="Times New Roman" w:cs="Times New Roman"/>
          <w:sz w:val="28"/>
          <w:szCs w:val="28"/>
        </w:rPr>
        <w:t xml:space="preserve"> </w:t>
      </w:r>
      <w:r w:rsidR="002B5B58" w:rsidRPr="00AC158D">
        <w:rPr>
          <w:rFonts w:ascii="Times New Roman" w:hAnsi="Times New Roman" w:cs="Times New Roman"/>
          <w:sz w:val="28"/>
          <w:szCs w:val="28"/>
        </w:rPr>
        <w:t xml:space="preserve">Федерации в </w:t>
      </w:r>
      <w:r w:rsidR="002B5B58" w:rsidRPr="00AC158D">
        <w:rPr>
          <w:rFonts w:ascii="Times New Roman" w:hAnsi="Times New Roman" w:cs="Times New Roman"/>
          <w:sz w:val="28"/>
          <w:szCs w:val="28"/>
        </w:rPr>
        <w:lastRenderedPageBreak/>
        <w:t>сети «Интернет» для размещения информации о</w:t>
      </w:r>
      <w:r w:rsidR="002B5B58" w:rsidRPr="002B5B58">
        <w:rPr>
          <w:rFonts w:ascii="Times New Roman" w:hAnsi="Times New Roman" w:cs="Times New Roman"/>
          <w:sz w:val="28"/>
          <w:szCs w:val="28"/>
        </w:rPr>
        <w:t xml:space="preserve"> </w:t>
      </w:r>
      <w:r w:rsidR="002B5B58" w:rsidRPr="00AC158D">
        <w:rPr>
          <w:rFonts w:ascii="Times New Roman" w:hAnsi="Times New Roman" w:cs="Times New Roman"/>
          <w:sz w:val="28"/>
          <w:szCs w:val="28"/>
        </w:rPr>
        <w:t>проведении торгов, определенном  Правительством Российской</w:t>
      </w:r>
      <w:r w:rsidR="002B5B58" w:rsidRPr="002B5B58">
        <w:rPr>
          <w:rFonts w:ascii="Times New Roman" w:hAnsi="Times New Roman" w:cs="Times New Roman"/>
          <w:sz w:val="28"/>
          <w:szCs w:val="28"/>
        </w:rPr>
        <w:t xml:space="preserve"> </w:t>
      </w:r>
      <w:r w:rsidR="002B5B58" w:rsidRPr="00AC158D">
        <w:rPr>
          <w:rFonts w:ascii="Times New Roman" w:hAnsi="Times New Roman" w:cs="Times New Roman"/>
          <w:sz w:val="28"/>
          <w:szCs w:val="28"/>
        </w:rPr>
        <w:t>Федерации.</w:t>
      </w:r>
    </w:p>
    <w:p w:rsidR="002B5B58" w:rsidRPr="002B5B58" w:rsidRDefault="002B5B58" w:rsidP="002B5B58">
      <w:pPr>
        <w:pStyle w:val="a3"/>
        <w:ind w:firstLine="708"/>
        <w:jc w:val="both"/>
        <w:rPr>
          <w:rFonts w:ascii="Times New Roman" w:hAnsi="Times New Roman" w:cs="Times New Roman"/>
          <w:sz w:val="28"/>
          <w:szCs w:val="28"/>
        </w:rPr>
      </w:pPr>
    </w:p>
    <w:p w:rsidR="00AC158D" w:rsidRPr="002B5B58" w:rsidRDefault="00AC158D" w:rsidP="002B5B58">
      <w:pPr>
        <w:pStyle w:val="a3"/>
        <w:ind w:firstLine="708"/>
        <w:jc w:val="center"/>
        <w:rPr>
          <w:rFonts w:ascii="Times New Roman" w:hAnsi="Times New Roman" w:cs="Times New Roman"/>
          <w:b/>
          <w:sz w:val="28"/>
          <w:szCs w:val="28"/>
        </w:rPr>
      </w:pPr>
      <w:bookmarkStart w:id="3" w:name="Par62"/>
      <w:bookmarkEnd w:id="3"/>
      <w:r w:rsidRPr="002B5B58">
        <w:rPr>
          <w:rFonts w:ascii="Times New Roman" w:hAnsi="Times New Roman" w:cs="Times New Roman"/>
          <w:b/>
          <w:sz w:val="28"/>
          <w:szCs w:val="28"/>
        </w:rPr>
        <w:t>3. Отчет о выполнении прогнозного плана приватизации</w:t>
      </w:r>
    </w:p>
    <w:p w:rsidR="00AC158D" w:rsidRPr="00AC158D" w:rsidRDefault="00AC158D" w:rsidP="00AC158D">
      <w:pPr>
        <w:pStyle w:val="a3"/>
        <w:jc w:val="both"/>
        <w:rPr>
          <w:rFonts w:ascii="Times New Roman" w:hAnsi="Times New Roman" w:cs="Times New Roman"/>
          <w:sz w:val="28"/>
          <w:szCs w:val="28"/>
        </w:rPr>
      </w:pPr>
    </w:p>
    <w:p w:rsidR="00AC158D" w:rsidRPr="00AC158D" w:rsidRDefault="00AC158D" w:rsidP="00040DEA">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3.1. Уполномоченный орган ежегодно не позднее 1 мая представляет в Совет депутатов муниципального образования </w:t>
      </w:r>
      <w:r w:rsidR="006E2608" w:rsidRPr="00040DEA">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отчет о результатах приватизации муниципального имущества за прошедший год, содержащий в себе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и цены сделки приватизации.</w:t>
      </w:r>
    </w:p>
    <w:p w:rsidR="00AC158D" w:rsidRPr="00AC158D" w:rsidRDefault="00AC158D" w:rsidP="00040DEA">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3.2. Отчет о результатах приватизации муниципального имущества за прошедший год подлежит размещению в официальном печатном издании -  в информационном бюллетени «</w:t>
      </w:r>
      <w:r w:rsidR="006E2608">
        <w:rPr>
          <w:rFonts w:ascii="Times New Roman" w:hAnsi="Times New Roman" w:cs="Times New Roman"/>
          <w:sz w:val="28"/>
          <w:szCs w:val="28"/>
        </w:rPr>
        <w:t>Зеленовское поселение</w:t>
      </w:r>
      <w:r w:rsidRPr="00AC158D">
        <w:rPr>
          <w:rFonts w:ascii="Times New Roman" w:hAnsi="Times New Roman" w:cs="Times New Roman"/>
          <w:sz w:val="28"/>
          <w:szCs w:val="28"/>
        </w:rPr>
        <w:t xml:space="preserve">» и на официальном сайте администрации муниципального образования </w:t>
      </w:r>
      <w:r w:rsidR="006E2608" w:rsidRPr="00040DEA">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(http://www.</w:t>
      </w:r>
      <w:r w:rsidR="006E2608">
        <w:rPr>
          <w:rFonts w:ascii="Times New Roman" w:hAnsi="Times New Roman" w:cs="Times New Roman"/>
          <w:sz w:val="28"/>
          <w:szCs w:val="28"/>
          <w:lang w:val="en-US"/>
        </w:rPr>
        <w:t>zelenov</w:t>
      </w:r>
      <w:r w:rsidRPr="00AC158D">
        <w:rPr>
          <w:rFonts w:ascii="Times New Roman" w:hAnsi="Times New Roman" w:cs="Times New Roman"/>
          <w:sz w:val="28"/>
          <w:szCs w:val="28"/>
        </w:rPr>
        <w:t>skoe.ru), в сети Интернет не позднее 1 мая,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bookmarkStart w:id="4" w:name="Par67"/>
      <w:bookmarkEnd w:id="4"/>
    </w:p>
    <w:p w:rsidR="00AC158D" w:rsidRPr="00040DEA" w:rsidRDefault="00AC158D" w:rsidP="00040DEA">
      <w:pPr>
        <w:pStyle w:val="a3"/>
        <w:jc w:val="center"/>
        <w:rPr>
          <w:rFonts w:ascii="Times New Roman" w:hAnsi="Times New Roman" w:cs="Times New Roman"/>
          <w:b/>
          <w:sz w:val="28"/>
          <w:szCs w:val="28"/>
        </w:rPr>
      </w:pPr>
      <w:r w:rsidRPr="00040DEA">
        <w:rPr>
          <w:rFonts w:ascii="Times New Roman" w:hAnsi="Times New Roman" w:cs="Times New Roman"/>
          <w:b/>
          <w:sz w:val="28"/>
          <w:szCs w:val="28"/>
        </w:rPr>
        <w:t>4. Подготовка и принятие решений об условиях приватизации</w:t>
      </w:r>
    </w:p>
    <w:p w:rsidR="00AC158D" w:rsidRPr="00AC158D" w:rsidRDefault="00AC158D" w:rsidP="00AC158D">
      <w:pPr>
        <w:pStyle w:val="a3"/>
        <w:jc w:val="both"/>
        <w:rPr>
          <w:rFonts w:ascii="Times New Roman" w:hAnsi="Times New Roman" w:cs="Times New Roman"/>
          <w:sz w:val="28"/>
          <w:szCs w:val="28"/>
        </w:rPr>
      </w:pP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4.1. Основанием для подготовки и принятия решений об условиях приватизации муниципального имущества является утвержденный решением  Совета депутатов муниципального образования </w:t>
      </w:r>
      <w:r w:rsidR="006E2608" w:rsidRPr="0049064E">
        <w:rPr>
          <w:rFonts w:ascii="Times New Roman" w:hAnsi="Times New Roman" w:cs="Times New Roman"/>
          <w:sz w:val="28"/>
          <w:szCs w:val="28"/>
        </w:rPr>
        <w:t>Зеленовское сельское поселение Старокулаткинского района Ульяновской области</w:t>
      </w:r>
      <w:r w:rsidR="006E2608" w:rsidRPr="00AC158D">
        <w:rPr>
          <w:rFonts w:ascii="Times New Roman" w:hAnsi="Times New Roman" w:cs="Times New Roman"/>
          <w:sz w:val="28"/>
          <w:szCs w:val="28"/>
        </w:rPr>
        <w:t xml:space="preserve"> </w:t>
      </w:r>
      <w:r w:rsidRPr="00AC158D">
        <w:rPr>
          <w:rFonts w:ascii="Times New Roman" w:hAnsi="Times New Roman" w:cs="Times New Roman"/>
          <w:sz w:val="28"/>
          <w:szCs w:val="28"/>
        </w:rPr>
        <w:t>прогнозный план (программа) приватизации муниципального имущества на соответствующий год.</w:t>
      </w:r>
    </w:p>
    <w:p w:rsidR="00AC158D" w:rsidRPr="0049064E"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4.2. Подготовку проектов решений об условиях приватизации осуществляет комиссия по приватизации, состав которой утверждается постановлением администрации муниципального образования </w:t>
      </w:r>
      <w:r w:rsidR="006E2608" w:rsidRPr="0049064E">
        <w:rPr>
          <w:rFonts w:ascii="Times New Roman" w:hAnsi="Times New Roman" w:cs="Times New Roman"/>
          <w:sz w:val="28"/>
          <w:szCs w:val="28"/>
        </w:rPr>
        <w:t>Зеленовское сельское поселение Старокулаткинского района Ульяновской области</w:t>
      </w:r>
      <w:r w:rsidRPr="0049064E">
        <w:rPr>
          <w:rFonts w:ascii="Times New Roman" w:hAnsi="Times New Roman" w:cs="Times New Roman"/>
          <w:sz w:val="28"/>
          <w:szCs w:val="28"/>
        </w:rPr>
        <w:t>.</w:t>
      </w: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4.3. При подготовке решения об условиях приватизации муниципального имущества проводятся следующие мероприятия:</w:t>
      </w: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изготавливаются технические планы на объекты недвижимости, подлежащие приватизации;</w:t>
      </w: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оформляются  кадастровые  паспорта на объекты недвижимости, подлежащие приватизации;</w:t>
      </w: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оформляется кадастровый паспорт земельного участка под зданием, строением, а также под объектом, строительство которого не завершено и который признан самостоятельным объектом недвижимости.</w:t>
      </w:r>
    </w:p>
    <w:p w:rsidR="00AC158D" w:rsidRPr="00AC158D" w:rsidRDefault="00AC158D" w:rsidP="0049064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xml:space="preserve">4.4. Муниципальные унитарные предприятия, акционерные общества и общества с ограниченной ответственностью, включенные в прогнозный план (программу) приватизации муниципального имущества представляют в Уполномоченный орган годовую бухгалтерскую (финансовую) отчетность в установленный законодательством Российской Федерации о бухгалтерском учете срок для представления ее обязательного экземпляра, промежуточную бухгалтерскую (финансовую) отчетность за квартал, полугодие, девять месяцев – в срок не позднее чем в течение тридцати дней со дня окончания отчетного периода с размещением информации, содержащейся в указанной отчетности, на официальном сайте в сети «Интернет», определенном администрацией муниципального образования </w:t>
      </w:r>
      <w:r w:rsidR="0014332C" w:rsidRPr="0049064E">
        <w:rPr>
          <w:rFonts w:ascii="Times New Roman" w:hAnsi="Times New Roman" w:cs="Times New Roman"/>
          <w:sz w:val="28"/>
          <w:szCs w:val="28"/>
        </w:rPr>
        <w:t>Зеленовское сельское поселение Старокулаткинского района Ульяновской области</w:t>
      </w:r>
      <w:r w:rsidRPr="0049064E">
        <w:rPr>
          <w:rFonts w:ascii="Times New Roman" w:hAnsi="Times New Roman" w:cs="Times New Roman"/>
          <w:sz w:val="28"/>
          <w:szCs w:val="28"/>
        </w:rPr>
        <w:t>.</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4.5. При подготовке проекта решения об условиях приватизации имущественного комплекса муниципального унитарного предприятия проводятся следующие мероприятия: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инвентаризация имущества, в том числе и прав на результаты научно-технической деятельности и обязательств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составляется промежуточный баланс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проводится аудиторская проверка промежуточного баланса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оформляется кадастровый паспорт земельного участка;</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проводятся при необходимости контрольные проверки наличия и состояния имущества и обязательств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составляется перечень действующих (обременений) ограничений и определяется необходимость установления при приватизации дополнительных ограничений и публичных сервитутов;</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определяется балансовая стоимость подлежащих приватизации активов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при преобразовании унитарного предприятия в акционерное общество определяется размер уставного капитала, количество и номинальная стоимость акций, состав совета директоров и ревизионной комиссии, разрабатывается устав общества.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4.6. Для определения начальной цены продажи приватизируемого муниципального имущества Уполномоченный орган осуществляет привлечение независимого оценщика, осуществляющего оценочную деятельность в соответствии с Федеральным </w:t>
      </w:r>
      <w:hyperlink r:id="rId7" w:history="1">
        <w:r w:rsidRPr="00AC158D">
          <w:rPr>
            <w:rStyle w:val="ad"/>
            <w:rFonts w:ascii="Times New Roman" w:hAnsi="Times New Roman" w:cs="Times New Roman"/>
            <w:sz w:val="28"/>
            <w:szCs w:val="28"/>
          </w:rPr>
          <w:t>законом</w:t>
        </w:r>
      </w:hyperlink>
      <w:r w:rsidRPr="00AC158D">
        <w:rPr>
          <w:rFonts w:ascii="Times New Roman" w:hAnsi="Times New Roman" w:cs="Times New Roman"/>
          <w:sz w:val="28"/>
          <w:szCs w:val="28"/>
        </w:rPr>
        <w:t xml:space="preserve"> от 29.07.1998 №135-ФЗ «Об оценочной деятельности в Российской Федерации», а также привлекает аудиторскую организацию в необходимых случаях с целью проверки полноты и правильности представленного бухгалтерского баланса муниципального унитарного предприятия.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4.7. Начальная цена подлежащего приватизации муниципального имущества устанавливается в случаях, предусмотренных Федеральным </w:t>
      </w:r>
      <w:hyperlink r:id="rId8" w:history="1">
        <w:r w:rsidRPr="00AC158D">
          <w:rPr>
            <w:rStyle w:val="ad"/>
            <w:rFonts w:ascii="Times New Roman" w:hAnsi="Times New Roman" w:cs="Times New Roman"/>
            <w:sz w:val="28"/>
            <w:szCs w:val="28"/>
          </w:rPr>
          <w:t>законом</w:t>
        </w:r>
      </w:hyperlink>
      <w:r w:rsidRPr="00AC158D">
        <w:rPr>
          <w:rFonts w:ascii="Times New Roman" w:hAnsi="Times New Roman" w:cs="Times New Roman"/>
          <w:sz w:val="28"/>
          <w:szCs w:val="28"/>
        </w:rPr>
        <w:t xml:space="preserve"> «О приватизации государственного и муниципального имущества», в соответствии с Федеральным </w:t>
      </w:r>
      <w:hyperlink r:id="rId9" w:history="1">
        <w:r w:rsidRPr="00AC158D">
          <w:rPr>
            <w:rStyle w:val="ad"/>
            <w:rFonts w:ascii="Times New Roman" w:hAnsi="Times New Roman" w:cs="Times New Roman"/>
            <w:sz w:val="28"/>
            <w:szCs w:val="28"/>
          </w:rPr>
          <w:t>законом</w:t>
        </w:r>
      </w:hyperlink>
      <w:r w:rsidRPr="00AC158D">
        <w:rPr>
          <w:rFonts w:ascii="Times New Roman" w:hAnsi="Times New Roman" w:cs="Times New Roman"/>
          <w:sz w:val="28"/>
          <w:szCs w:val="28"/>
        </w:rPr>
        <w:t xml:space="preserve"> от 29.07.1998 № 135-ФЗ «Об оценочной деятельности в Российской Федерации», при условии, что со дня </w:t>
      </w:r>
      <w:r w:rsidRPr="00AC158D">
        <w:rPr>
          <w:rFonts w:ascii="Times New Roman" w:hAnsi="Times New Roman" w:cs="Times New Roman"/>
          <w:sz w:val="28"/>
          <w:szCs w:val="28"/>
        </w:rPr>
        <w:lastRenderedPageBreak/>
        <w:t>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4.8. Уполномоченный орган предусматривает в решениях об условиях приватизации муниципального имущества преимущественное право арендаторов на приобретение арендуемого имущества с соблюдением условий, установленных статьей 3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4.9. Уполномоченный орган предусматривает в решениях об условиях приватизации муниципального имущества муниципального образования </w:t>
      </w:r>
      <w:r w:rsidR="0014332C" w:rsidRPr="009670DF">
        <w:rPr>
          <w:rFonts w:ascii="Times New Roman" w:hAnsi="Times New Roman" w:cs="Times New Roman"/>
          <w:sz w:val="28"/>
          <w:szCs w:val="28"/>
        </w:rPr>
        <w:t>Зеленовское сельское поселение Старокулаткинского района Ульяновской области</w:t>
      </w:r>
      <w:r w:rsidRPr="00AC158D">
        <w:rPr>
          <w:rFonts w:ascii="Times New Roman" w:hAnsi="Times New Roman" w:cs="Times New Roman"/>
          <w:sz w:val="28"/>
          <w:szCs w:val="28"/>
        </w:rPr>
        <w:t xml:space="preserve"> преимущественное право концессионера на выкуп имущества, входящего в состав объекта концессионного соглашения с соблюдением условий, установленных </w:t>
      </w:r>
      <w:hyperlink r:id="rId10" w:history="1">
        <w:r w:rsidRPr="00AC158D">
          <w:rPr>
            <w:rStyle w:val="ad"/>
            <w:rFonts w:ascii="Times New Roman" w:hAnsi="Times New Roman" w:cs="Times New Roman"/>
            <w:sz w:val="28"/>
            <w:szCs w:val="28"/>
          </w:rPr>
          <w:t>статьей 30.2</w:t>
        </w:r>
      </w:hyperlink>
      <w:r w:rsidRPr="00AC158D">
        <w:rPr>
          <w:rFonts w:ascii="Times New Roman" w:hAnsi="Times New Roman" w:cs="Times New Roman"/>
          <w:sz w:val="28"/>
          <w:szCs w:val="28"/>
        </w:rPr>
        <w:t xml:space="preserve"> Федерального закона «О приватизации государственного и муниципального имущества».</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4.10. Решение об условиях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принимается после утверждения перечисленных в </w:t>
      </w:r>
      <w:hyperlink r:id="rId11" w:history="1">
        <w:r w:rsidRPr="00AC158D">
          <w:rPr>
            <w:rStyle w:val="ad"/>
            <w:rFonts w:ascii="Times New Roman" w:hAnsi="Times New Roman" w:cs="Times New Roman"/>
            <w:sz w:val="28"/>
            <w:szCs w:val="28"/>
          </w:rPr>
          <w:t>п. 4</w:t>
        </w:r>
      </w:hyperlink>
      <w:r w:rsidRPr="00AC158D">
        <w:rPr>
          <w:rFonts w:ascii="Times New Roman" w:hAnsi="Times New Roman" w:cs="Times New Roman"/>
          <w:sz w:val="28"/>
          <w:szCs w:val="28"/>
        </w:rPr>
        <w:t xml:space="preserve"> ст. 30.1 Федерального  закона «О приватизации государственного и муниципального имущества» инвестиционных программ в отношении унитарного предприятия, которому принадлежит такое имущество на соответствующем вещном праве, или в отношении организации, которой принадлежат права владения и (или) пользования таким имуществом.</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4.11. В решении об условиях приватизации муниципального имущества должны содержаться следующие сведения: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наименование имущества и иные позволяющие его индивидуализировать данные (характеристика имущества);</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способ приватизации имущества;</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начальная цена имущества;</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срок рассрочки платежа (в случае ее предоставления);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иные необходимые для приватизации имущества сведения.</w:t>
      </w:r>
    </w:p>
    <w:p w:rsidR="00AC158D" w:rsidRPr="00AC158D" w:rsidRDefault="00AC158D" w:rsidP="009670D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AC158D" w:rsidRPr="00AC158D" w:rsidRDefault="00AC158D" w:rsidP="0013767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 состав подлежащего приватизации имущественного комплекса унитарного предприятия, определенный в соответствии со </w:t>
      </w:r>
      <w:hyperlink r:id="rId12" w:history="1">
        <w:r w:rsidRPr="00AC158D">
          <w:rPr>
            <w:rStyle w:val="ad"/>
            <w:rFonts w:ascii="Times New Roman" w:hAnsi="Times New Roman" w:cs="Times New Roman"/>
            <w:sz w:val="28"/>
            <w:szCs w:val="28"/>
          </w:rPr>
          <w:t>статьей 11</w:t>
        </w:r>
      </w:hyperlink>
      <w:r w:rsidRPr="00AC158D">
        <w:rPr>
          <w:rFonts w:ascii="Times New Roman" w:hAnsi="Times New Roman" w:cs="Times New Roman"/>
          <w:sz w:val="28"/>
          <w:szCs w:val="28"/>
        </w:rPr>
        <w:t xml:space="preserve"> Федерального </w:t>
      </w:r>
      <w:hyperlink r:id="rId13" w:history="1">
        <w:r w:rsidRPr="00AC158D">
          <w:rPr>
            <w:rStyle w:val="ad"/>
            <w:rFonts w:ascii="Times New Roman" w:hAnsi="Times New Roman" w:cs="Times New Roman"/>
            <w:sz w:val="28"/>
            <w:szCs w:val="28"/>
          </w:rPr>
          <w:t>закон</w:t>
        </w:r>
      </w:hyperlink>
      <w:r w:rsidRPr="00AC158D">
        <w:rPr>
          <w:rFonts w:ascii="Times New Roman" w:hAnsi="Times New Roman" w:cs="Times New Roman"/>
          <w:sz w:val="28"/>
          <w:szCs w:val="28"/>
        </w:rPr>
        <w:t>а «О приватизации государственного и муниципального имущества»;</w:t>
      </w:r>
    </w:p>
    <w:p w:rsidR="00AC158D" w:rsidRPr="00AC158D" w:rsidRDefault="00AC158D" w:rsidP="0013767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перечень объектов (в том числе исключительных прав), не подлежащих приватизации в составе имущественного комплекса унитарного предприятия;</w:t>
      </w:r>
    </w:p>
    <w:p w:rsidR="00AC158D" w:rsidRPr="00AC158D" w:rsidRDefault="00AC158D" w:rsidP="0013767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AC158D" w:rsidRPr="00AC158D" w:rsidRDefault="00AC158D" w:rsidP="0013767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 </w:t>
      </w:r>
      <w:r w:rsidR="0014332C" w:rsidRPr="00137673">
        <w:rPr>
          <w:rFonts w:ascii="Times New Roman" w:hAnsi="Times New Roman" w:cs="Times New Roman"/>
          <w:sz w:val="28"/>
          <w:szCs w:val="28"/>
        </w:rPr>
        <w:t>Зеленовское сельское поселение Старокулаткинского района Ульяновской области</w:t>
      </w:r>
      <w:r w:rsidRPr="00137673">
        <w:rPr>
          <w:rFonts w:ascii="Times New Roman" w:hAnsi="Times New Roman" w:cs="Times New Roman"/>
          <w:sz w:val="28"/>
          <w:szCs w:val="28"/>
        </w:rPr>
        <w:t>.</w:t>
      </w:r>
    </w:p>
    <w:p w:rsidR="00AC158D" w:rsidRPr="00AC158D" w:rsidRDefault="00AC158D" w:rsidP="0013767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4.12. Решение об условиях приватизации объектов муниципальной собственности подписывается комиссией по приватизации и утверждается постановлением администрации муниципального образования </w:t>
      </w:r>
      <w:r w:rsidR="0014332C" w:rsidRPr="000B14AB">
        <w:rPr>
          <w:rFonts w:ascii="Times New Roman" w:hAnsi="Times New Roman" w:cs="Times New Roman"/>
          <w:sz w:val="28"/>
          <w:szCs w:val="28"/>
        </w:rPr>
        <w:t>Зеленовское сельское поселение Старокулаткинского района Ульяновской области</w:t>
      </w:r>
      <w:r w:rsidRPr="000B14AB">
        <w:rPr>
          <w:rFonts w:ascii="Times New Roman" w:hAnsi="Times New Roman" w:cs="Times New Roman"/>
          <w:sz w:val="28"/>
          <w:szCs w:val="28"/>
        </w:rPr>
        <w:t>.</w:t>
      </w:r>
    </w:p>
    <w:p w:rsidR="00AC158D" w:rsidRPr="00AC158D" w:rsidRDefault="00AC158D" w:rsidP="000B14AB">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4.13. Уполномоченный орган осуществляет контроль за исполнением победителем условий конкурса при продаже муниципального имущества на конкурсе и составляет отчет о выполнении победителем условий конкурса.</w:t>
      </w:r>
    </w:p>
    <w:p w:rsidR="00AC158D" w:rsidRPr="00AC158D" w:rsidRDefault="00AC158D" w:rsidP="00AC158D">
      <w:pPr>
        <w:pStyle w:val="a3"/>
        <w:jc w:val="both"/>
        <w:rPr>
          <w:rFonts w:ascii="Times New Roman" w:hAnsi="Times New Roman" w:cs="Times New Roman"/>
          <w:sz w:val="28"/>
          <w:szCs w:val="28"/>
        </w:rPr>
      </w:pPr>
    </w:p>
    <w:p w:rsidR="00AC158D" w:rsidRPr="00FE6846" w:rsidRDefault="00AC158D" w:rsidP="00FE6846">
      <w:pPr>
        <w:pStyle w:val="a3"/>
        <w:ind w:firstLine="708"/>
        <w:jc w:val="center"/>
        <w:rPr>
          <w:rFonts w:ascii="Times New Roman" w:hAnsi="Times New Roman" w:cs="Times New Roman"/>
          <w:b/>
          <w:sz w:val="28"/>
          <w:szCs w:val="28"/>
        </w:rPr>
      </w:pPr>
      <w:bookmarkStart w:id="5" w:name="Par88"/>
      <w:bookmarkEnd w:id="5"/>
      <w:r w:rsidRPr="00FE6846">
        <w:rPr>
          <w:rFonts w:ascii="Times New Roman" w:hAnsi="Times New Roman" w:cs="Times New Roman"/>
          <w:b/>
          <w:sz w:val="28"/>
          <w:szCs w:val="28"/>
        </w:rPr>
        <w:t>5. Состав и полномочия комиссии по приватизации</w:t>
      </w:r>
    </w:p>
    <w:p w:rsidR="00AC158D" w:rsidRPr="00AC158D" w:rsidRDefault="00AC158D" w:rsidP="00AC158D">
      <w:pPr>
        <w:pStyle w:val="a3"/>
        <w:jc w:val="both"/>
        <w:rPr>
          <w:rFonts w:ascii="Times New Roman" w:hAnsi="Times New Roman" w:cs="Times New Roman"/>
          <w:sz w:val="28"/>
          <w:szCs w:val="28"/>
        </w:rPr>
      </w:pPr>
    </w:p>
    <w:p w:rsidR="00AC158D" w:rsidRPr="00FE6846" w:rsidRDefault="00AC158D" w:rsidP="00FE6846">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5.1. Комиссия по приватизации является совещательным органом и ее состав формируется из представителей Совета депутатов муниципального образования </w:t>
      </w:r>
      <w:r w:rsidR="0014332C" w:rsidRPr="00FE6846">
        <w:rPr>
          <w:rFonts w:ascii="Times New Roman" w:hAnsi="Times New Roman" w:cs="Times New Roman"/>
          <w:sz w:val="28"/>
          <w:szCs w:val="28"/>
        </w:rPr>
        <w:t>Зеленовское сельское поселение Старокулаткинского района Ульяновской области</w:t>
      </w:r>
      <w:r w:rsidRPr="00FE6846">
        <w:rPr>
          <w:rFonts w:ascii="Times New Roman" w:hAnsi="Times New Roman" w:cs="Times New Roman"/>
          <w:sz w:val="28"/>
          <w:szCs w:val="28"/>
        </w:rPr>
        <w:t>,</w:t>
      </w:r>
      <w:r w:rsidRPr="00AC158D">
        <w:rPr>
          <w:rFonts w:ascii="Times New Roman" w:hAnsi="Times New Roman" w:cs="Times New Roman"/>
          <w:sz w:val="28"/>
          <w:szCs w:val="28"/>
        </w:rPr>
        <w:t xml:space="preserve"> администрации муниципального образования </w:t>
      </w:r>
      <w:r w:rsidR="0014332C" w:rsidRPr="00FE6846">
        <w:rPr>
          <w:rFonts w:ascii="Times New Roman" w:hAnsi="Times New Roman" w:cs="Times New Roman"/>
          <w:sz w:val="28"/>
          <w:szCs w:val="28"/>
        </w:rPr>
        <w:t>Зеленовское сельское поселение Старокулаткинского района Ульяновской области</w:t>
      </w:r>
      <w:r w:rsidRPr="00FE6846">
        <w:rPr>
          <w:rFonts w:ascii="Times New Roman" w:hAnsi="Times New Roman" w:cs="Times New Roman"/>
          <w:sz w:val="28"/>
          <w:szCs w:val="28"/>
        </w:rPr>
        <w:t>.</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5.2. Комиссия по приватизации осуществляет  свою деятельность на основании утверждаемого ею регламента, изменение которого может инициировать один из членов комиссии.</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7643FF" w:rsidRPr="00C01FF4">
        <w:rPr>
          <w:rFonts w:ascii="Times New Roman" w:hAnsi="Times New Roman" w:cs="Times New Roman"/>
          <w:sz w:val="28"/>
          <w:szCs w:val="28"/>
        </w:rPr>
        <w:tab/>
      </w:r>
      <w:r w:rsidRPr="00AC158D">
        <w:rPr>
          <w:rFonts w:ascii="Times New Roman" w:hAnsi="Times New Roman" w:cs="Times New Roman"/>
          <w:sz w:val="28"/>
          <w:szCs w:val="28"/>
        </w:rPr>
        <w:t xml:space="preserve">Деятельность комиссии по приватизации организуется председателем комиссии по приватизации. </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5.3. Член комиссии по приватизации обязан лично присутствовать на заседаниях комиссии. В случае невозможности участия член комиссии по приватизации обязан сообщить об этом председателю комиссии по приватизации с указанием причин отсутствия.</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5.4. Не позднее трех рабочих дней до даты проведения заседания комиссии по приватизации члены комиссии извещаются председателем комиссии о дате заседания комиссии с указанием вопросов, включенных в повестку заседания, а также о месте и времени предварительного ознакомления с документами по приватизации муниципального имущества.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7643FF" w:rsidRPr="00C01FF4">
        <w:rPr>
          <w:rFonts w:ascii="Times New Roman" w:hAnsi="Times New Roman" w:cs="Times New Roman"/>
          <w:sz w:val="28"/>
          <w:szCs w:val="28"/>
        </w:rPr>
        <w:tab/>
      </w:r>
      <w:r w:rsidRPr="00AC158D">
        <w:rPr>
          <w:rFonts w:ascii="Times New Roman" w:hAnsi="Times New Roman" w:cs="Times New Roman"/>
          <w:sz w:val="28"/>
          <w:szCs w:val="28"/>
        </w:rPr>
        <w:t>В случае вынесения на рассмотрение комиссии по приватизации вопроса о внесении муниципального имущества в качестве вклада в уставные капиталы акционерных обществ, а также в порядке оплаты размещаемых дополнительных акций при увеличении уставных капиталов акционерных обществ, пакет документов должен состоять из следующих документов:</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бизнес-план предполагаемого учредителя, претендующего для вхождения в акционерное общество;</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проект договора о создании акционерного общества, определяющий порядок осуществления учредителями совместной деятельности по учреждению общества, размер уставного капитала общества, категории и типы акций, подлежащих размещению среди учредителей, размер и порядок их оплаты, права и обязанности учредителей по созданию общества;</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отчет об оценке рыночной стоимости имущества, вносимого предполагаемым учредителем, претендующим для вхождения в акционерное общество, в уставный капитал открытого акционерного общества;</w:t>
      </w:r>
    </w:p>
    <w:p w:rsidR="00AC158D" w:rsidRPr="00AC158D" w:rsidRDefault="00AC158D" w:rsidP="007643FF">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  отчет об оценке рыночной стоимости муниципального имущества, предлагаемого для внесения муниципальным образованием </w:t>
      </w:r>
      <w:r w:rsidR="0014332C" w:rsidRPr="007643FF">
        <w:rPr>
          <w:rFonts w:ascii="Times New Roman" w:hAnsi="Times New Roman" w:cs="Times New Roman"/>
          <w:sz w:val="28"/>
          <w:szCs w:val="28"/>
        </w:rPr>
        <w:t>Зеленовское сельское поселение Старокулаткинского района Ульяновской области</w:t>
      </w:r>
      <w:r w:rsidR="0014332C" w:rsidRPr="00AC158D">
        <w:rPr>
          <w:rFonts w:ascii="Times New Roman" w:hAnsi="Times New Roman" w:cs="Times New Roman"/>
          <w:sz w:val="28"/>
          <w:szCs w:val="28"/>
        </w:rPr>
        <w:t xml:space="preserve"> </w:t>
      </w:r>
      <w:r w:rsidRPr="00AC158D">
        <w:rPr>
          <w:rFonts w:ascii="Times New Roman" w:hAnsi="Times New Roman" w:cs="Times New Roman"/>
          <w:sz w:val="28"/>
          <w:szCs w:val="28"/>
        </w:rPr>
        <w:t>в акционерное общество;</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справка из налогового органа об отсутствии задолженности по платежам в бюджеты всех уровней предполагаемого учредителя, претендующего для вхождения в акционерное общество;</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документы, подтверждающие отсутствие обременений правами третьих лиц вносимого предполагаемым учредителем, претендующим для вхождения в акционерное общество, имущества.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647BD0" w:rsidRPr="00C01FF4">
        <w:rPr>
          <w:rFonts w:ascii="Times New Roman" w:hAnsi="Times New Roman" w:cs="Times New Roman"/>
          <w:sz w:val="28"/>
          <w:szCs w:val="28"/>
        </w:rPr>
        <w:tab/>
      </w:r>
      <w:r w:rsidRPr="00AC158D">
        <w:rPr>
          <w:rFonts w:ascii="Times New Roman" w:hAnsi="Times New Roman" w:cs="Times New Roman"/>
          <w:sz w:val="28"/>
          <w:szCs w:val="28"/>
        </w:rPr>
        <w:t xml:space="preserve"> В случае вынесения на рассмотрение комиссии по приватизации вопроса о реализации субъектом малого и среднего предпринимательства преимущественного права приобретения арендуемого муниципального имущества пакет документов, рассматриваемый на заседании комиссии по приватизации, должен состоять из следующих документов:</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заявление субъекта малого и среднего предпринимательства о реализации преимущественного права приобретения арендуемого муниципального имущества;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копия свидетельства о государственной регистрации субъекта малого и среднего предпринимательства в качестве юридического лица или индивидуального предпринимателя, заверенная в нотариальном порядке либо субъектом малого и среднего предпринимательства;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копия свидетельства о постановке субъекта малого и среднего предпринимательства на учет в налоговом органе, заверенная в нотариальном порядке либо субъектом малого и среднего предпринимательства;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сведения о средней численности работников субъекта малого и среднего предпринимательства за предшествующий календарный год с отметкой налогового органа по месту учета такого субъекта;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 копия бухгалтерского баланса (формы № 1, № 2) субъекта малого и среднего предпринимательства за предшествующий календарный год с отметкой налогового органа по месту учета такого субъекта, справки о выручке от реализации товаров (работ, услуг) без учета налога на добавленную стоимость или балансовой стоимости активов (остаточной стоимости основных средств и нематериальных активов) за предшествующий </w:t>
      </w:r>
      <w:r w:rsidRPr="00AC158D">
        <w:rPr>
          <w:rFonts w:ascii="Times New Roman" w:hAnsi="Times New Roman" w:cs="Times New Roman"/>
          <w:sz w:val="28"/>
          <w:szCs w:val="28"/>
        </w:rPr>
        <w:lastRenderedPageBreak/>
        <w:t>календарный год, заверенная налоговым органом по месту учета такого субъекта, либо иной документ, подтверждающий выручку от реализации товаров (работ, услуг) без учета налога на добавленную стоимость или балансовую стоимость активов (остаточную стоимость основных средств и нематериальных активов) за предшествующий календарный год;</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полученная не ранее чем за шесть месяцев до дня подачи субъектом малого и среднего предпринимательства заявления о реализации преимущественного права приобретения арендуемого муниципального имущества и заверенная налоговым органом по месту учета такого субъекта выписка из единого государственного реестра юридических лиц, единого государственного реестра индивидуальных предпринимателей;</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отчет об оценке рыночной стоимости планируемого к приватизации муниципального имущества;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копия договора (договоров) аренды, заключенного (заключенных) уполномоченным органом с субъектом малого и среднего предпринимательства;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справка уполномоченного органа 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5.4.1. В случае приватизации объектов электросетевого хозяйства, источников тепловой энергии, тепловых сетей, централизованных систем горячего водоснабжения и отдельных объектов таких систем в состав документов по приватизации муниципального имущества, представляемых членам комиссии по приватизации в соответствии с пунктом 5.4 настоящего Порядка, должны включаться документы, содержащие в отношении указанных объектов обязательства по строительству, реконструкции и (или) модернизации (далее - инвестиционные обязательства), обязательства по эксплуатации (далее - эксплуатационные обязательства), предусмотренные </w:t>
      </w:r>
      <w:hyperlink r:id="rId14" w:history="1">
        <w:r w:rsidRPr="00AC158D">
          <w:rPr>
            <w:rStyle w:val="ad"/>
            <w:rFonts w:ascii="Times New Roman" w:hAnsi="Times New Roman" w:cs="Times New Roman"/>
            <w:sz w:val="28"/>
            <w:szCs w:val="28"/>
          </w:rPr>
          <w:t>статьей 30 Федерального закона «О приватизации государственного и муниципального имущества»</w:t>
        </w:r>
      </w:hyperlink>
      <w:r w:rsidRPr="00AC158D">
        <w:rPr>
          <w:rFonts w:ascii="Times New Roman" w:hAnsi="Times New Roman" w:cs="Times New Roman"/>
          <w:sz w:val="28"/>
          <w:szCs w:val="28"/>
        </w:rPr>
        <w:t>. </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5.5. Решение об одобрении проекта решения об условиях приватизации муниципального имущества (внесении изменений в решение об условиях приватизации муниципального имущества, отмене решения об условиях приватизации муниципального имущества; прекращении, изменении обременений приватизируемого муниципального имущества) принимается простым большинством голосов от общего числа членов комиссии по приватизации.</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647BD0" w:rsidRPr="00C01FF4">
        <w:rPr>
          <w:rFonts w:ascii="Times New Roman" w:hAnsi="Times New Roman" w:cs="Times New Roman"/>
          <w:sz w:val="28"/>
          <w:szCs w:val="28"/>
        </w:rPr>
        <w:tab/>
      </w:r>
      <w:r w:rsidRPr="00AC158D">
        <w:rPr>
          <w:rFonts w:ascii="Times New Roman" w:hAnsi="Times New Roman" w:cs="Times New Roman"/>
          <w:sz w:val="28"/>
          <w:szCs w:val="28"/>
        </w:rPr>
        <w:t>Член комиссии по приватизации, не согласный с принятым комиссией решением, имеет право письменно изложить свое особое мнение, являющееся неотъемлемой частью проекта решения об условиях приватизации муниципального имущества.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647BD0" w:rsidRPr="00C01FF4">
        <w:rPr>
          <w:rFonts w:ascii="Times New Roman" w:hAnsi="Times New Roman" w:cs="Times New Roman"/>
          <w:sz w:val="28"/>
          <w:szCs w:val="28"/>
        </w:rPr>
        <w:tab/>
      </w:r>
      <w:r w:rsidRPr="00AC158D">
        <w:rPr>
          <w:rFonts w:ascii="Times New Roman" w:hAnsi="Times New Roman" w:cs="Times New Roman"/>
          <w:sz w:val="28"/>
          <w:szCs w:val="28"/>
        </w:rPr>
        <w:t>В случае равенства голосов председатель комиссии по приватизации имеет право решающего голоса, за исключением случая, установленного пунктом 5.6 настоящего Порядка.</w:t>
      </w:r>
    </w:p>
    <w:p w:rsidR="00AC158D" w:rsidRPr="00AC158D" w:rsidRDefault="00AC158D" w:rsidP="00647BD0">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xml:space="preserve">5.6. В случае, если все депутаты Совета депутатов муниципального образования </w:t>
      </w:r>
      <w:r w:rsidR="0014332C" w:rsidRPr="00647BD0">
        <w:rPr>
          <w:rFonts w:ascii="Times New Roman" w:hAnsi="Times New Roman" w:cs="Times New Roman"/>
          <w:sz w:val="28"/>
          <w:szCs w:val="28"/>
        </w:rPr>
        <w:t xml:space="preserve">Зеленовское сельское поселение Старокулаткинского района Ульяновской области </w:t>
      </w:r>
      <w:r w:rsidRPr="00647BD0">
        <w:rPr>
          <w:rFonts w:ascii="Times New Roman" w:hAnsi="Times New Roman" w:cs="Times New Roman"/>
          <w:sz w:val="28"/>
          <w:szCs w:val="28"/>
        </w:rPr>
        <w:t>-</w:t>
      </w:r>
      <w:r w:rsidRPr="00AC158D">
        <w:rPr>
          <w:rFonts w:ascii="Times New Roman" w:hAnsi="Times New Roman" w:cs="Times New Roman"/>
          <w:sz w:val="28"/>
          <w:szCs w:val="28"/>
        </w:rPr>
        <w:t xml:space="preserve"> члены комиссии по приватизации - проголосовали «против» одобрения проекта решения об условиях приватизации муниципального имущества, то указанный проект направляется для согласования в Совет депутатов, который рассматривается на ближайшем очередном заседании.</w:t>
      </w:r>
    </w:p>
    <w:p w:rsidR="00AC158D" w:rsidRPr="00AC158D" w:rsidRDefault="00AC158D" w:rsidP="00F2561A">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5.7. Мотивированное решение Совета депутатов муниципального образования </w:t>
      </w:r>
      <w:r w:rsidR="0014332C" w:rsidRPr="00F2561A">
        <w:rPr>
          <w:rFonts w:ascii="Times New Roman" w:hAnsi="Times New Roman" w:cs="Times New Roman"/>
          <w:sz w:val="28"/>
          <w:szCs w:val="28"/>
        </w:rPr>
        <w:t>Зеленовское сельское поселение Старокулаткинского района Ульяновской области</w:t>
      </w:r>
      <w:r w:rsidR="0014332C"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о согласовании (отказе в согласовании) проекта решения об условиях приватизации муниципального имущества направляется для повторного рассмотрения на заседание комиссии по приватизации с учетом мнения Совета депутатов муниципального образования </w:t>
      </w:r>
      <w:r w:rsidR="0014332C" w:rsidRPr="005C5FC6">
        <w:rPr>
          <w:rFonts w:ascii="Times New Roman" w:hAnsi="Times New Roman" w:cs="Times New Roman"/>
          <w:sz w:val="28"/>
          <w:szCs w:val="28"/>
        </w:rPr>
        <w:t>Зеленовское сельское поселение Старокулаткинского района Ульяновской области</w:t>
      </w:r>
      <w:r w:rsidRPr="005C5FC6">
        <w:rPr>
          <w:rFonts w:ascii="Times New Roman" w:hAnsi="Times New Roman" w:cs="Times New Roman"/>
          <w:sz w:val="28"/>
          <w:szCs w:val="28"/>
        </w:rPr>
        <w:t>.</w:t>
      </w:r>
    </w:p>
    <w:p w:rsidR="00AC158D" w:rsidRPr="00FE3F6A" w:rsidRDefault="00AC158D" w:rsidP="00FE3F6A">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5.8. Член комиссии по приватизации, не согласный с итоговой величиной стоимости объекта оценки, вправе внести предложение об оспаривании отчета об оценке, произведенной независимым оценщиком, в судебном порядке, до принятия решения об утверждении условий приватизации муниципального имущества муниципального образования </w:t>
      </w:r>
      <w:r w:rsidR="00453EA2" w:rsidRPr="00FE3F6A">
        <w:rPr>
          <w:rFonts w:ascii="Times New Roman" w:hAnsi="Times New Roman" w:cs="Times New Roman"/>
          <w:sz w:val="28"/>
          <w:szCs w:val="28"/>
        </w:rPr>
        <w:t>Зеленовское сельское поселение Старокулаткинского района Ульяновской области</w:t>
      </w:r>
      <w:r w:rsidRPr="00FE3F6A">
        <w:rPr>
          <w:rFonts w:ascii="Times New Roman" w:hAnsi="Times New Roman" w:cs="Times New Roman"/>
          <w:sz w:val="28"/>
          <w:szCs w:val="28"/>
        </w:rPr>
        <w:t>.</w:t>
      </w:r>
    </w:p>
    <w:p w:rsidR="00AC158D" w:rsidRPr="00AC158D" w:rsidRDefault="00AC158D" w:rsidP="0020609C">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5.9. Совет депутатов муниципального образования </w:t>
      </w:r>
      <w:r w:rsidR="00453EA2" w:rsidRPr="0020609C">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в целях рассмотрения вопроса о приватизации муниципального имущества может привлекать к работе экспертов, а также аудиторские, консультационные, оценочные и иные организации.</w:t>
      </w:r>
    </w:p>
    <w:p w:rsidR="00AC158D" w:rsidRPr="00AC158D" w:rsidRDefault="00AC158D" w:rsidP="0020609C">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5.10. Вопросы внесения муниципального имущества в качестве вклада в уставные капиталы акционерных обществ могут рассматриваться комиссией по приватизации в присутствии представителя предполагаемого учредителя, претендующего для вхождения в открытое акционерное общество.</w:t>
      </w:r>
    </w:p>
    <w:p w:rsidR="00AC158D" w:rsidRPr="00AC158D" w:rsidRDefault="00AC158D" w:rsidP="0020609C">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5.11. Подготовленный комиссией по приватизации проект решения об условиях приватизации муниципального имущества муниципального образования </w:t>
      </w:r>
      <w:r w:rsidR="00453EA2" w:rsidRPr="0020609C">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направляется в администрацию муниципального образования </w:t>
      </w:r>
      <w:r w:rsidR="00453EA2" w:rsidRPr="0020609C">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для утверждения.</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20609C" w:rsidRPr="00C01FF4">
        <w:rPr>
          <w:rFonts w:ascii="Times New Roman" w:hAnsi="Times New Roman" w:cs="Times New Roman"/>
          <w:sz w:val="28"/>
          <w:szCs w:val="28"/>
        </w:rPr>
        <w:tab/>
      </w:r>
      <w:r w:rsidRPr="00AC158D">
        <w:rPr>
          <w:rFonts w:ascii="Times New Roman" w:hAnsi="Times New Roman" w:cs="Times New Roman"/>
          <w:sz w:val="28"/>
          <w:szCs w:val="28"/>
        </w:rPr>
        <w:t>В случае, предусмотренном пунктом 5.5 настоящего Порядка, к проекту решения об условиях приватизации прилагается особое мнение члена комиссии по приватизации, не согласного с принятым комиссией по приватизации решением об одобрении проекта решения об условиях приватизации муниципального имущества (при наличии).</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20609C" w:rsidRPr="00C01FF4">
        <w:rPr>
          <w:rFonts w:ascii="Times New Roman" w:hAnsi="Times New Roman" w:cs="Times New Roman"/>
          <w:sz w:val="28"/>
          <w:szCs w:val="28"/>
        </w:rPr>
        <w:tab/>
      </w:r>
      <w:r w:rsidRPr="00AC158D">
        <w:rPr>
          <w:rFonts w:ascii="Times New Roman" w:hAnsi="Times New Roman" w:cs="Times New Roman"/>
          <w:sz w:val="28"/>
          <w:szCs w:val="28"/>
        </w:rPr>
        <w:t xml:space="preserve"> Глава администрации муниципального образования </w:t>
      </w:r>
      <w:r w:rsidR="00453EA2" w:rsidRPr="0020609C">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lastRenderedPageBreak/>
        <w:t xml:space="preserve">отклоняет представленный проект решения об условиях приватизации муниципального имущества муниципального образования </w:t>
      </w:r>
      <w:r w:rsidR="00453EA2" w:rsidRPr="0020609C">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в случае несоответствия его законодательству Российской Федерации. В этом случае указанный проект выносится на заседание комиссии по приватизации для повторного рассмотрения. Вынесенный для повторного рассмотрения проект рассматривается в порядке, установленном пунктами 5.4 - 5.10 настоящего Порядка.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5.12. В случае поступления в уполномоченный орган от субъекта малого и среднего предпринимательства заявления о реализации преимущественного права приобретения арендуемого муниципального имущества, к заявлению должны прилагаться документы, предусмотренные абзацами десятым - восемнадцатым пункта 5.4 настоящего Порядка.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2B3B05" w:rsidRPr="00C01FF4">
        <w:rPr>
          <w:rFonts w:ascii="Times New Roman" w:hAnsi="Times New Roman" w:cs="Times New Roman"/>
          <w:sz w:val="28"/>
          <w:szCs w:val="28"/>
        </w:rPr>
        <w:tab/>
      </w:r>
      <w:r w:rsidRPr="00AC158D">
        <w:rPr>
          <w:rFonts w:ascii="Times New Roman" w:hAnsi="Times New Roman" w:cs="Times New Roman"/>
          <w:sz w:val="28"/>
          <w:szCs w:val="28"/>
        </w:rPr>
        <w:t>5.13. В случае признания продажи муниципального имущества несостоявшейся Комиссия по приватизации в трехмесячный срок с момента подписания соответствующего протокола рекомендует к принятию одно из следующих решений:</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 продаже имущества ранее установленным способом;</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об изменении способа приватизации на продажу поср</w:t>
      </w:r>
      <w:r w:rsidR="002B3B05">
        <w:rPr>
          <w:rFonts w:ascii="Times New Roman" w:hAnsi="Times New Roman" w:cs="Times New Roman"/>
          <w:sz w:val="28"/>
          <w:szCs w:val="28"/>
        </w:rPr>
        <w:t xml:space="preserve">едством публичного предложения </w:t>
      </w:r>
      <w:r w:rsidRPr="00AC158D">
        <w:rPr>
          <w:rFonts w:ascii="Times New Roman" w:hAnsi="Times New Roman" w:cs="Times New Roman"/>
          <w:sz w:val="28"/>
          <w:szCs w:val="28"/>
        </w:rPr>
        <w:t>без объявления цены</w:t>
      </w:r>
      <w:r w:rsidR="002B3B05">
        <w:rPr>
          <w:rFonts w:ascii="Times New Roman" w:hAnsi="Times New Roman" w:cs="Times New Roman"/>
          <w:sz w:val="28"/>
          <w:szCs w:val="28"/>
        </w:rPr>
        <w:t>;</w:t>
      </w:r>
      <w:r w:rsidRPr="00AC158D">
        <w:rPr>
          <w:rFonts w:ascii="Times New Roman" w:hAnsi="Times New Roman" w:cs="Times New Roman"/>
          <w:sz w:val="28"/>
          <w:szCs w:val="28"/>
        </w:rPr>
        <w:t xml:space="preserve"> </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об отмене ранее принятого решения об условиях приватизации.</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2B3B05">
        <w:rPr>
          <w:rFonts w:ascii="Times New Roman" w:hAnsi="Times New Roman" w:cs="Times New Roman"/>
          <w:sz w:val="28"/>
          <w:szCs w:val="28"/>
        </w:rPr>
        <w:tab/>
      </w:r>
      <w:r w:rsidRPr="00AC158D">
        <w:rPr>
          <w:rFonts w:ascii="Times New Roman" w:hAnsi="Times New Roman" w:cs="Times New Roman"/>
          <w:sz w:val="28"/>
          <w:szCs w:val="28"/>
        </w:rPr>
        <w:t>В отсутствие такого решения продажа имущества запрещается. В случае принятия решения о продаже ранее установленным способом либо принятия решения об изменении способа приватизации информационное сообщение о проведении такой продажи публикуется в период, в течение которого действует рыночная стоимость объекта оценки, указанная в отчете об оценке.</w:t>
      </w:r>
    </w:p>
    <w:p w:rsidR="00AC158D" w:rsidRPr="00AC158D" w:rsidRDefault="00AC158D" w:rsidP="00AC158D">
      <w:pPr>
        <w:pStyle w:val="a3"/>
        <w:jc w:val="both"/>
        <w:rPr>
          <w:rFonts w:ascii="Times New Roman" w:hAnsi="Times New Roman" w:cs="Times New Roman"/>
          <w:sz w:val="28"/>
          <w:szCs w:val="28"/>
        </w:rPr>
      </w:pPr>
      <w:bookmarkStart w:id="6" w:name="Par103"/>
      <w:bookmarkEnd w:id="6"/>
    </w:p>
    <w:p w:rsidR="00AC158D" w:rsidRPr="002B3B05" w:rsidRDefault="00AC158D" w:rsidP="002B3B05">
      <w:pPr>
        <w:pStyle w:val="a3"/>
        <w:jc w:val="center"/>
        <w:rPr>
          <w:rFonts w:ascii="Times New Roman" w:hAnsi="Times New Roman" w:cs="Times New Roman"/>
          <w:b/>
          <w:sz w:val="28"/>
          <w:szCs w:val="28"/>
        </w:rPr>
      </w:pPr>
      <w:r w:rsidRPr="002B3B05">
        <w:rPr>
          <w:rFonts w:ascii="Times New Roman" w:hAnsi="Times New Roman" w:cs="Times New Roman"/>
          <w:b/>
          <w:sz w:val="28"/>
          <w:szCs w:val="28"/>
        </w:rPr>
        <w:t>6. Информационное обеспечение приватизации муниципального имущества</w:t>
      </w:r>
    </w:p>
    <w:p w:rsidR="002B3B05" w:rsidRPr="00AC158D" w:rsidRDefault="002B3B05" w:rsidP="00AC158D">
      <w:pPr>
        <w:pStyle w:val="a3"/>
        <w:jc w:val="both"/>
        <w:rPr>
          <w:rFonts w:ascii="Times New Roman" w:hAnsi="Times New Roman" w:cs="Times New Roman"/>
          <w:sz w:val="28"/>
          <w:szCs w:val="28"/>
        </w:rPr>
      </w:pPr>
    </w:p>
    <w:p w:rsidR="002B3B05"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6.1. Под информационным обеспечением приватизации</w:t>
      </w:r>
      <w:r w:rsidR="002B3B05" w:rsidRPr="002B3B05">
        <w:rPr>
          <w:rFonts w:ascii="Times New Roman" w:hAnsi="Times New Roman" w:cs="Times New Roman"/>
          <w:sz w:val="28"/>
          <w:szCs w:val="28"/>
        </w:rPr>
        <w:t xml:space="preserve"> </w:t>
      </w:r>
      <w:r w:rsidR="002B3B05" w:rsidRPr="00AC158D">
        <w:rPr>
          <w:rFonts w:ascii="Times New Roman" w:hAnsi="Times New Roman" w:cs="Times New Roman"/>
          <w:sz w:val="28"/>
          <w:szCs w:val="28"/>
        </w:rPr>
        <w:t>муниципального имущества понимаются мероприятия, направленные</w:t>
      </w:r>
      <w:r w:rsidR="002B3B05" w:rsidRPr="002B3B05">
        <w:rPr>
          <w:rFonts w:ascii="Times New Roman" w:hAnsi="Times New Roman" w:cs="Times New Roman"/>
          <w:sz w:val="28"/>
          <w:szCs w:val="28"/>
        </w:rPr>
        <w:t xml:space="preserve"> </w:t>
      </w:r>
      <w:r w:rsidR="002B3B05" w:rsidRPr="00AC158D">
        <w:rPr>
          <w:rFonts w:ascii="Times New Roman" w:hAnsi="Times New Roman" w:cs="Times New Roman"/>
          <w:sz w:val="28"/>
          <w:szCs w:val="28"/>
        </w:rPr>
        <w:t>на создание возможности свободного доступа неограниченного круга</w:t>
      </w:r>
      <w:r w:rsidR="002B3B05" w:rsidRPr="002B3B05">
        <w:rPr>
          <w:rFonts w:ascii="Times New Roman" w:hAnsi="Times New Roman" w:cs="Times New Roman"/>
          <w:sz w:val="28"/>
          <w:szCs w:val="28"/>
        </w:rPr>
        <w:t xml:space="preserve"> </w:t>
      </w:r>
      <w:r w:rsidR="002B3B05" w:rsidRPr="00AC158D">
        <w:rPr>
          <w:rFonts w:ascii="Times New Roman" w:hAnsi="Times New Roman" w:cs="Times New Roman"/>
          <w:sz w:val="28"/>
          <w:szCs w:val="28"/>
        </w:rPr>
        <w:t>лиц к информации о приватизации и включающие в себя размещение</w:t>
      </w:r>
      <w:r w:rsidR="002B3B05" w:rsidRPr="002B3B05">
        <w:rPr>
          <w:rFonts w:ascii="Times New Roman" w:hAnsi="Times New Roman" w:cs="Times New Roman"/>
          <w:sz w:val="28"/>
          <w:szCs w:val="28"/>
        </w:rPr>
        <w:t xml:space="preserve"> </w:t>
      </w:r>
      <w:r w:rsidR="002B3B05" w:rsidRPr="00AC158D">
        <w:rPr>
          <w:rFonts w:ascii="Times New Roman" w:hAnsi="Times New Roman" w:cs="Times New Roman"/>
          <w:sz w:val="28"/>
          <w:szCs w:val="28"/>
        </w:rPr>
        <w:t>на официальном сайте в сети «Интернет» прогнозного плана(программы) приватизации муниципального имущества, актов</w:t>
      </w:r>
      <w:r w:rsidR="002B3B05" w:rsidRPr="002B3B05">
        <w:rPr>
          <w:rFonts w:ascii="Times New Roman" w:hAnsi="Times New Roman" w:cs="Times New Roman"/>
          <w:sz w:val="28"/>
          <w:szCs w:val="28"/>
        </w:rPr>
        <w:t xml:space="preserve"> </w:t>
      </w:r>
      <w:r w:rsidR="002B3B05" w:rsidRPr="00AC158D">
        <w:rPr>
          <w:rFonts w:ascii="Times New Roman" w:hAnsi="Times New Roman" w:cs="Times New Roman"/>
          <w:sz w:val="28"/>
          <w:szCs w:val="28"/>
        </w:rPr>
        <w:t>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2B3B05" w:rsidRDefault="002B3B05"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w:t>
      </w:r>
      <w:r w:rsidRPr="00AC158D">
        <w:rPr>
          <w:rFonts w:ascii="Times New Roman" w:hAnsi="Times New Roman" w:cs="Times New Roman"/>
          <w:sz w:val="28"/>
          <w:szCs w:val="28"/>
        </w:rPr>
        <w:lastRenderedPageBreak/>
        <w:t>(далее - официальный сайт в сети «Интернет»).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w:t>
      </w:r>
      <w:hyperlink r:id="rId15" w:history="1">
        <w:r w:rsidRPr="00AC158D">
          <w:rPr>
            <w:rStyle w:val="ad"/>
            <w:rFonts w:ascii="Times New Roman" w:hAnsi="Times New Roman" w:cs="Times New Roman"/>
            <w:sz w:val="28"/>
            <w:szCs w:val="28"/>
          </w:rPr>
          <w:t>законом</w:t>
        </w:r>
      </w:hyperlink>
      <w:r w:rsidRPr="00AC158D">
        <w:rPr>
          <w:rFonts w:ascii="Times New Roman" w:hAnsi="Times New Roman" w:cs="Times New Roman"/>
          <w:sz w:val="28"/>
          <w:szCs w:val="28"/>
        </w:rPr>
        <w:t xml:space="preserve"> от 21.12.2001 №178-ФЗ «О приватизации государственного и муниципального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AC158D" w:rsidRPr="00AC158D" w:rsidRDefault="00AC158D" w:rsidP="002B3B05">
      <w:pPr>
        <w:pStyle w:val="a3"/>
        <w:ind w:firstLine="708"/>
        <w:jc w:val="both"/>
        <w:rPr>
          <w:rFonts w:ascii="Times New Roman" w:hAnsi="Times New Roman" w:cs="Times New Roman"/>
          <w:sz w:val="28"/>
          <w:szCs w:val="28"/>
        </w:rPr>
      </w:pPr>
      <w:bookmarkStart w:id="7" w:name="Par1121"/>
      <w:bookmarkEnd w:id="7"/>
      <w:r w:rsidRPr="00AC158D">
        <w:rPr>
          <w:rFonts w:ascii="Times New Roman" w:hAnsi="Times New Roman" w:cs="Times New Roman"/>
          <w:sz w:val="28"/>
          <w:szCs w:val="28"/>
        </w:rPr>
        <w:t>6.2. Информационное сообщение о продаже муниципального имущества должно содержать  сведения, предусмотренные пунктом 3 статьи 15 Федерального закона от 21.12.2001 №178-ФЗ «О приватизации государственного и муниципального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 наименование органа местного самоуправления, принявшего решение об условиях приватизации такого имущества, реквизиты указанного решения;</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6.2.2. наименование такого имущества и иные позволяющие его индивидуализировать сведения (характеристика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6.2.3. способ приватизации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6.2.4. начальная цена продажи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6.2.5. форма подачи предложений о цене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6.2.6. условия и сроки платежа, необходимые реквизиты счетов;</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6.2.7. размер задатка, срок и порядок его внесения, необходимые реквизиты счетов;</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6.2.8. порядок, место, даты начала и окончания подачи заявок, предложений;</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6.2.9. исчерпывающий перечень представляемых участниками торгов документов и требования к их оформлению;</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6.2.10. срок заключения договора купли-продажи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6.2.11. порядок ознакомления покупателей с иной информацией, условиями договора купли-продажи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6.2.12. ограничения участия отдельных категорий физических лиц и юридических лиц в приватизации такого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6.2.13. порядок определения победителей (при проведении аукциона,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6.2.14. место и срок подведения итогов продажи муниципального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6.2.15.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C158D" w:rsidRPr="00AC158D" w:rsidRDefault="00AC158D" w:rsidP="002B3B05">
      <w:pPr>
        <w:pStyle w:val="a3"/>
        <w:ind w:firstLine="708"/>
        <w:jc w:val="both"/>
        <w:rPr>
          <w:rFonts w:ascii="Times New Roman" w:hAnsi="Times New Roman" w:cs="Times New Roman"/>
          <w:sz w:val="28"/>
          <w:szCs w:val="28"/>
        </w:rPr>
      </w:pPr>
      <w:bookmarkStart w:id="8" w:name="Par1271"/>
      <w:bookmarkEnd w:id="8"/>
      <w:r w:rsidRPr="00AC158D">
        <w:rPr>
          <w:rFonts w:ascii="Times New Roman" w:hAnsi="Times New Roman" w:cs="Times New Roman"/>
          <w:sz w:val="28"/>
          <w:szCs w:val="28"/>
        </w:rPr>
        <w:t>6.3.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6.3.1. полное наименование, адрес (место нахождения) акционерного общества или общества с ограниченной ответственностью;</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6.3.6.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w:t>
      </w:r>
      <w:hyperlink r:id="rId16" w:history="1">
        <w:r w:rsidRPr="00BD77E1">
          <w:rPr>
            <w:rStyle w:val="ad"/>
            <w:rFonts w:ascii="Times New Roman" w:hAnsi="Times New Roman" w:cs="Times New Roman"/>
            <w:color w:val="auto"/>
            <w:sz w:val="28"/>
            <w:szCs w:val="28"/>
          </w:rPr>
          <w:t>закона</w:t>
        </w:r>
      </w:hyperlink>
      <w:r w:rsidRPr="00AC158D">
        <w:rPr>
          <w:rFonts w:ascii="Times New Roman" w:hAnsi="Times New Roman" w:cs="Times New Roman"/>
          <w:sz w:val="28"/>
          <w:szCs w:val="28"/>
        </w:rPr>
        <w:t xml:space="preserve"> от 21.12.2001 №178-ФЗ «О приватизации государственного и муниципального имущества»;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6.3.7. площадь земельного участка или земельных участков, на которых расположено недвижимое имущество хозяйственного общества;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6.3.8. численность работников хозяйственного общества;</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6.3.10.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C158D" w:rsidRPr="00AC158D" w:rsidRDefault="00AC158D" w:rsidP="00AC158D">
      <w:pPr>
        <w:pStyle w:val="a3"/>
        <w:jc w:val="both"/>
        <w:rPr>
          <w:rFonts w:ascii="Times New Roman" w:hAnsi="Times New Roman" w:cs="Times New Roman"/>
          <w:sz w:val="28"/>
          <w:szCs w:val="28"/>
        </w:rPr>
      </w:pPr>
      <w:r w:rsidRPr="00AC158D">
        <w:rPr>
          <w:rFonts w:ascii="Times New Roman" w:hAnsi="Times New Roman" w:cs="Times New Roman"/>
          <w:sz w:val="28"/>
          <w:szCs w:val="28"/>
        </w:rPr>
        <w:t xml:space="preserve"> </w:t>
      </w:r>
      <w:r w:rsidR="002B3B05">
        <w:rPr>
          <w:rFonts w:ascii="Times New Roman" w:hAnsi="Times New Roman" w:cs="Times New Roman"/>
          <w:sz w:val="28"/>
          <w:szCs w:val="28"/>
        </w:rPr>
        <w:tab/>
      </w:r>
      <w:r w:rsidRPr="00AC158D">
        <w:rPr>
          <w:rFonts w:ascii="Times New Roman" w:hAnsi="Times New Roman" w:cs="Times New Roman"/>
          <w:sz w:val="28"/>
          <w:szCs w:val="28"/>
        </w:rPr>
        <w:t xml:space="preserve">По решению  администрации муниципального образования </w:t>
      </w:r>
      <w:r w:rsidR="00453EA2" w:rsidRPr="002B3B05">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в информационном сообщении о продаже муниципального имущества указываются дополнительные сведения о подлежащем приватизации имуществе.</w:t>
      </w:r>
    </w:p>
    <w:p w:rsidR="00AC158D" w:rsidRPr="00AC158D" w:rsidRDefault="00AC158D" w:rsidP="002B3B0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6.4. Со дня приема заявок лицо, желающее приобрести муниципальное имущество, имеет право предварительного ознакомления с информацией о подлежащем приватизации имуществе. Общедоступная информация о торгах </w:t>
      </w:r>
      <w:r w:rsidRPr="00AC158D">
        <w:rPr>
          <w:rFonts w:ascii="Times New Roman" w:hAnsi="Times New Roman" w:cs="Times New Roman"/>
          <w:sz w:val="28"/>
          <w:szCs w:val="28"/>
        </w:rPr>
        <w:lastRenderedPageBreak/>
        <w:t xml:space="preserve">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 должны быть размещены в местах подачи заявок и на официальном сайте администрации муниципального образования </w:t>
      </w:r>
      <w:r w:rsidR="00453EA2" w:rsidRPr="002B3B05">
        <w:rPr>
          <w:rFonts w:ascii="Times New Roman" w:hAnsi="Times New Roman" w:cs="Times New Roman"/>
          <w:sz w:val="28"/>
          <w:szCs w:val="28"/>
        </w:rPr>
        <w:t>Зеленовское сельское поселение Старокулаткинского района Ульяновской области</w:t>
      </w:r>
      <w:r w:rsidR="00453EA2" w:rsidRPr="00AC158D">
        <w:rPr>
          <w:rFonts w:ascii="Times New Roman" w:hAnsi="Times New Roman" w:cs="Times New Roman"/>
          <w:sz w:val="28"/>
          <w:szCs w:val="28"/>
        </w:rPr>
        <w:t xml:space="preserve"> </w:t>
      </w:r>
      <w:r w:rsidRPr="00AC158D">
        <w:rPr>
          <w:rFonts w:ascii="Times New Roman" w:hAnsi="Times New Roman" w:cs="Times New Roman"/>
          <w:sz w:val="28"/>
          <w:szCs w:val="28"/>
        </w:rPr>
        <w:t>в сети Интернет (http://www.</w:t>
      </w:r>
      <w:r w:rsidR="00453EA2">
        <w:rPr>
          <w:rFonts w:ascii="Times New Roman" w:hAnsi="Times New Roman" w:cs="Times New Roman"/>
          <w:sz w:val="28"/>
          <w:szCs w:val="28"/>
          <w:lang w:val="en-US"/>
        </w:rPr>
        <w:t>zelenov</w:t>
      </w:r>
      <w:r w:rsidRPr="00AC158D">
        <w:rPr>
          <w:rFonts w:ascii="Times New Roman" w:hAnsi="Times New Roman" w:cs="Times New Roman"/>
          <w:sz w:val="28"/>
          <w:szCs w:val="28"/>
        </w:rPr>
        <w:t>skoe.ru).</w:t>
      </w:r>
    </w:p>
    <w:p w:rsidR="00AC158D" w:rsidRPr="00AC158D" w:rsidRDefault="00AC158D" w:rsidP="00FE55D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C158D" w:rsidRPr="00AC158D" w:rsidRDefault="00AC158D" w:rsidP="00FE55DE">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6.5. Информация о результатах сделок приватизации муниципального имущества муниципального образования </w:t>
      </w:r>
      <w:r w:rsidR="00111794" w:rsidRPr="00FE55DE">
        <w:rPr>
          <w:rFonts w:ascii="Times New Roman" w:hAnsi="Times New Roman" w:cs="Times New Roman"/>
          <w:sz w:val="28"/>
          <w:szCs w:val="28"/>
        </w:rPr>
        <w:t>Зеленовское сельское поселение Старокулаткинского района Ульяновской области</w:t>
      </w:r>
      <w:r w:rsidR="00111794" w:rsidRPr="00AC158D">
        <w:rPr>
          <w:rFonts w:ascii="Times New Roman" w:hAnsi="Times New Roman" w:cs="Times New Roman"/>
          <w:sz w:val="28"/>
          <w:szCs w:val="28"/>
        </w:rPr>
        <w:t xml:space="preserve"> </w:t>
      </w:r>
      <w:r w:rsidRPr="00AC158D">
        <w:rPr>
          <w:rFonts w:ascii="Times New Roman" w:hAnsi="Times New Roman" w:cs="Times New Roman"/>
          <w:sz w:val="28"/>
          <w:szCs w:val="28"/>
        </w:rPr>
        <w:t xml:space="preserve">подлежит опубликованию в течение десяти дней со дня совершения указанных сделок на официальном сайте администрации муниципального образования </w:t>
      </w:r>
      <w:r w:rsidR="00111794" w:rsidRPr="00FE55DE">
        <w:rPr>
          <w:rFonts w:ascii="Times New Roman" w:hAnsi="Times New Roman" w:cs="Times New Roman"/>
          <w:sz w:val="28"/>
          <w:szCs w:val="28"/>
        </w:rPr>
        <w:t>Зеленовское сельское поселение Старокулаткинского района Ульяновской области</w:t>
      </w:r>
      <w:r w:rsidRPr="00AC158D">
        <w:rPr>
          <w:rFonts w:ascii="Times New Roman" w:hAnsi="Times New Roman" w:cs="Times New Roman"/>
          <w:sz w:val="28"/>
          <w:szCs w:val="28"/>
        </w:rPr>
        <w:t xml:space="preserve"> в сети Интернет, а также на официальном сайте в сети «Интернет».</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 К информации о результатах сделок приватизации муниципального имущества, подлежащей опубликованию, относятся:</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6.6.1. наименование продавца такого имущества</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6.6.2.наименование имущества и иные позволяющие его индивидуализировать сведения (характеристика имущества);</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6.6.3. дата, время и место проведения торгов;</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6.6.4. цена сделки приватизации;</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6.6.6. имя физического лица или наименование юридического лица - победителя торгов.</w:t>
      </w:r>
    </w:p>
    <w:p w:rsidR="00AC158D" w:rsidRPr="00AC158D" w:rsidRDefault="00AC158D" w:rsidP="00CD36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6.7. Ответственность за опубликование информации несет администрация муниципального образования </w:t>
      </w:r>
      <w:r w:rsidR="00111794" w:rsidRPr="00CD36C3">
        <w:rPr>
          <w:rFonts w:ascii="Times New Roman" w:hAnsi="Times New Roman" w:cs="Times New Roman"/>
          <w:sz w:val="28"/>
          <w:szCs w:val="28"/>
        </w:rPr>
        <w:t>Зеленовское сельское поселение Старокулаткинского района Ульяновской области</w:t>
      </w:r>
      <w:r w:rsidRPr="00CD36C3">
        <w:rPr>
          <w:rFonts w:ascii="Times New Roman" w:hAnsi="Times New Roman" w:cs="Times New Roman"/>
          <w:sz w:val="28"/>
          <w:szCs w:val="28"/>
        </w:rPr>
        <w:t>.</w:t>
      </w:r>
    </w:p>
    <w:p w:rsidR="00AC158D" w:rsidRPr="00AC158D" w:rsidRDefault="00AC158D" w:rsidP="00AC158D">
      <w:pPr>
        <w:pStyle w:val="a3"/>
        <w:jc w:val="both"/>
        <w:rPr>
          <w:rFonts w:ascii="Times New Roman" w:hAnsi="Times New Roman" w:cs="Times New Roman"/>
          <w:sz w:val="28"/>
          <w:szCs w:val="28"/>
        </w:rPr>
      </w:pPr>
    </w:p>
    <w:p w:rsidR="00AC158D" w:rsidRPr="00164E35" w:rsidRDefault="00AC158D" w:rsidP="00164E35">
      <w:pPr>
        <w:pStyle w:val="a3"/>
        <w:jc w:val="center"/>
        <w:rPr>
          <w:rFonts w:ascii="Times New Roman" w:hAnsi="Times New Roman" w:cs="Times New Roman"/>
          <w:b/>
          <w:sz w:val="28"/>
          <w:szCs w:val="28"/>
        </w:rPr>
      </w:pPr>
      <w:r w:rsidRPr="00164E35">
        <w:rPr>
          <w:rFonts w:ascii="Times New Roman" w:hAnsi="Times New Roman" w:cs="Times New Roman"/>
          <w:b/>
          <w:sz w:val="28"/>
          <w:szCs w:val="28"/>
        </w:rPr>
        <w:t>7. Порядок оплаты муниципального имущества</w:t>
      </w:r>
    </w:p>
    <w:p w:rsidR="00164E35" w:rsidRDefault="00164E35" w:rsidP="00AC158D">
      <w:pPr>
        <w:pStyle w:val="a3"/>
        <w:jc w:val="both"/>
        <w:rPr>
          <w:rFonts w:ascii="Times New Roman" w:hAnsi="Times New Roman" w:cs="Times New Roman"/>
          <w:sz w:val="28"/>
          <w:szCs w:val="28"/>
        </w:rPr>
      </w:pPr>
    </w:p>
    <w:p w:rsidR="00AC158D" w:rsidRPr="00AC158D" w:rsidRDefault="00AC158D" w:rsidP="00164E3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7.1. Оплата приобретаемого покупателем муниципального имущества производится единовременно или в рассрочку. </w:t>
      </w:r>
    </w:p>
    <w:p w:rsidR="00AC158D" w:rsidRPr="00AC158D" w:rsidRDefault="00AC158D" w:rsidP="00164E35">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lastRenderedPageBreak/>
        <w:t xml:space="preserve">7.2.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продавцом от продажи муниципального имущества, зачисляются в бюджет муниципального образования </w:t>
      </w:r>
      <w:r w:rsidR="00111794" w:rsidRPr="00164E35">
        <w:rPr>
          <w:rFonts w:ascii="Times New Roman" w:hAnsi="Times New Roman" w:cs="Times New Roman"/>
          <w:sz w:val="28"/>
          <w:szCs w:val="28"/>
        </w:rPr>
        <w:t>Зеленовское сельское поселение Старокулаткинского района Ульяновской области</w:t>
      </w:r>
      <w:r w:rsidRPr="00164E35">
        <w:rPr>
          <w:rFonts w:ascii="Times New Roman" w:hAnsi="Times New Roman" w:cs="Times New Roman"/>
          <w:sz w:val="28"/>
          <w:szCs w:val="28"/>
        </w:rPr>
        <w:t>.</w:t>
      </w:r>
    </w:p>
    <w:p w:rsidR="00AC158D" w:rsidRPr="00AC158D" w:rsidRDefault="00AC158D" w:rsidP="00F37972">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При единовременной оплате покупателем приобретаемого муниципального имущества оплата производится в течение 10 дней с момента подписания договора купли-продажи.</w:t>
      </w:r>
    </w:p>
    <w:p w:rsidR="00AC158D" w:rsidRPr="00AC158D" w:rsidRDefault="00AC158D" w:rsidP="00F37972">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7.3. Решение о предоставлении рассрочки может быть принято администрацией муниципального образования </w:t>
      </w:r>
      <w:r w:rsidR="00111794" w:rsidRPr="00F37972">
        <w:rPr>
          <w:rFonts w:ascii="Times New Roman" w:hAnsi="Times New Roman" w:cs="Times New Roman"/>
          <w:sz w:val="28"/>
          <w:szCs w:val="28"/>
        </w:rPr>
        <w:t>Зеленовское сельское поселение Старокулаткинского района Ульяновской области</w:t>
      </w:r>
      <w:r w:rsidR="00111794" w:rsidRPr="00AC158D">
        <w:rPr>
          <w:rFonts w:ascii="Times New Roman" w:hAnsi="Times New Roman" w:cs="Times New Roman"/>
          <w:sz w:val="28"/>
          <w:szCs w:val="28"/>
        </w:rPr>
        <w:t xml:space="preserve"> </w:t>
      </w:r>
      <w:r w:rsidRPr="00AC158D">
        <w:rPr>
          <w:rFonts w:ascii="Times New Roman" w:hAnsi="Times New Roman" w:cs="Times New Roman"/>
          <w:sz w:val="28"/>
          <w:szCs w:val="28"/>
        </w:rPr>
        <w:t>в случае приватизации муниципального имущества без объявления цены. Срок рассрочки не может быть более чем один год.</w:t>
      </w:r>
    </w:p>
    <w:p w:rsidR="00AC158D" w:rsidRPr="00AC158D" w:rsidRDefault="00AC158D" w:rsidP="00F37972">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7.4.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AC158D" w:rsidRPr="00AC158D" w:rsidRDefault="00AC158D" w:rsidP="00F37972">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7.5.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17" w:history="1">
        <w:r w:rsidRPr="00F04A41">
          <w:rPr>
            <w:rStyle w:val="ad"/>
            <w:rFonts w:ascii="Times New Roman" w:hAnsi="Times New Roman" w:cs="Times New Roman"/>
            <w:color w:val="auto"/>
            <w:sz w:val="28"/>
            <w:szCs w:val="28"/>
          </w:rPr>
          <w:t>ставки рефинансирования</w:t>
        </w:r>
      </w:hyperlink>
      <w:r w:rsidRPr="00AC158D">
        <w:rPr>
          <w:rFonts w:ascii="Times New Roman" w:hAnsi="Times New Roman" w:cs="Times New Roman"/>
          <w:sz w:val="28"/>
          <w:szCs w:val="28"/>
        </w:rPr>
        <w:t xml:space="preserve"> Центрального банка Российской Федерации, действующей на дату размещения объявления о продаже.</w:t>
      </w:r>
    </w:p>
    <w:p w:rsidR="00AC158D" w:rsidRPr="00AC158D" w:rsidRDefault="00AC158D" w:rsidP="00F37972">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Начисленные проценты в полном объеме поступают в бюджет муниципального образования </w:t>
      </w:r>
      <w:r w:rsidR="00111794" w:rsidRPr="00F37972">
        <w:rPr>
          <w:rFonts w:ascii="Times New Roman" w:hAnsi="Times New Roman" w:cs="Times New Roman"/>
          <w:sz w:val="28"/>
          <w:szCs w:val="28"/>
        </w:rPr>
        <w:t>Зеленовское сельское поселение Старокулаткинского района Ульяновской области</w:t>
      </w:r>
      <w:r w:rsidR="00111794" w:rsidRPr="00AC158D">
        <w:rPr>
          <w:rFonts w:ascii="Times New Roman" w:hAnsi="Times New Roman" w:cs="Times New Roman"/>
          <w:sz w:val="28"/>
          <w:szCs w:val="28"/>
        </w:rPr>
        <w:t xml:space="preserve"> </w:t>
      </w:r>
      <w:r w:rsidRPr="00AC158D">
        <w:rPr>
          <w:rFonts w:ascii="Times New Roman" w:hAnsi="Times New Roman" w:cs="Times New Roman"/>
          <w:sz w:val="28"/>
          <w:szCs w:val="28"/>
        </w:rPr>
        <w:t>и учитываются как средства от приватизации муниципального имущества.</w:t>
      </w:r>
    </w:p>
    <w:p w:rsidR="00AC158D" w:rsidRPr="00AC158D" w:rsidRDefault="00AC158D" w:rsidP="00E334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Покупатель вправе оплатить приобретаемое муниципальное имущество досрочно.</w:t>
      </w:r>
    </w:p>
    <w:p w:rsidR="00AC158D" w:rsidRPr="00AC158D" w:rsidRDefault="00AC158D" w:rsidP="00AC158D">
      <w:pPr>
        <w:pStyle w:val="a3"/>
        <w:jc w:val="both"/>
        <w:rPr>
          <w:rFonts w:ascii="Times New Roman" w:hAnsi="Times New Roman" w:cs="Times New Roman"/>
          <w:sz w:val="28"/>
          <w:szCs w:val="28"/>
        </w:rPr>
      </w:pPr>
    </w:p>
    <w:p w:rsidR="00AC158D" w:rsidRPr="00E334C3" w:rsidRDefault="00AC158D" w:rsidP="00E334C3">
      <w:pPr>
        <w:pStyle w:val="a3"/>
        <w:jc w:val="center"/>
        <w:rPr>
          <w:rFonts w:ascii="Times New Roman" w:hAnsi="Times New Roman" w:cs="Times New Roman"/>
          <w:b/>
          <w:sz w:val="28"/>
          <w:szCs w:val="28"/>
        </w:rPr>
      </w:pPr>
      <w:r w:rsidRPr="00E334C3">
        <w:rPr>
          <w:rFonts w:ascii="Times New Roman" w:hAnsi="Times New Roman" w:cs="Times New Roman"/>
          <w:b/>
          <w:sz w:val="28"/>
          <w:szCs w:val="28"/>
        </w:rPr>
        <w:t>8. Заключительные положения</w:t>
      </w:r>
    </w:p>
    <w:p w:rsidR="00E334C3" w:rsidRDefault="00E334C3" w:rsidP="00AC158D">
      <w:pPr>
        <w:pStyle w:val="a3"/>
        <w:jc w:val="both"/>
        <w:rPr>
          <w:rFonts w:ascii="Times New Roman" w:hAnsi="Times New Roman" w:cs="Times New Roman"/>
          <w:sz w:val="28"/>
          <w:szCs w:val="28"/>
        </w:rPr>
      </w:pPr>
    </w:p>
    <w:p w:rsidR="00AC158D" w:rsidRPr="00AC158D" w:rsidRDefault="00AC158D" w:rsidP="00E334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8.1. Сделки по приватизации муниципального имущества, совершенные лицами, не уполномоченными на совершение указанных сделок, признаются ничтожными.</w:t>
      </w:r>
    </w:p>
    <w:p w:rsidR="00AC158D" w:rsidRPr="00AC158D" w:rsidRDefault="00AC158D" w:rsidP="00E334C3">
      <w:pPr>
        <w:pStyle w:val="a3"/>
        <w:ind w:firstLine="708"/>
        <w:jc w:val="both"/>
        <w:rPr>
          <w:rFonts w:ascii="Times New Roman" w:hAnsi="Times New Roman" w:cs="Times New Roman"/>
          <w:sz w:val="28"/>
          <w:szCs w:val="28"/>
        </w:rPr>
      </w:pPr>
      <w:r w:rsidRPr="00AC158D">
        <w:rPr>
          <w:rFonts w:ascii="Times New Roman" w:hAnsi="Times New Roman" w:cs="Times New Roman"/>
          <w:sz w:val="28"/>
          <w:szCs w:val="28"/>
        </w:rPr>
        <w:t xml:space="preserve">8.2. Приватизация муниципального имущества осуществляется в соответствии с требованиями Федерального </w:t>
      </w:r>
      <w:hyperlink r:id="rId18" w:history="1">
        <w:r w:rsidRPr="00F04A41">
          <w:rPr>
            <w:rStyle w:val="ad"/>
            <w:rFonts w:ascii="Times New Roman" w:hAnsi="Times New Roman" w:cs="Times New Roman"/>
            <w:color w:val="auto"/>
            <w:sz w:val="28"/>
            <w:szCs w:val="28"/>
          </w:rPr>
          <w:t>закона</w:t>
        </w:r>
      </w:hyperlink>
      <w:r w:rsidRPr="00AC158D">
        <w:rPr>
          <w:rFonts w:ascii="Times New Roman" w:hAnsi="Times New Roman" w:cs="Times New Roman"/>
          <w:sz w:val="28"/>
          <w:szCs w:val="28"/>
        </w:rPr>
        <w:t xml:space="preserve"> «О приватизации государственного и муниципального имущества» 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AC158D" w:rsidRPr="0047744D" w:rsidRDefault="00AC158D" w:rsidP="00AC158D">
      <w:pPr>
        <w:pStyle w:val="a3"/>
        <w:jc w:val="both"/>
        <w:rPr>
          <w:rFonts w:ascii="Times New Roman" w:hAnsi="Times New Roman"/>
          <w:sz w:val="24"/>
          <w:szCs w:val="24"/>
        </w:rPr>
      </w:pPr>
      <w:r w:rsidRPr="0047744D">
        <w:rPr>
          <w:rFonts w:ascii="Times New Roman" w:hAnsi="Times New Roman"/>
          <w:sz w:val="24"/>
          <w:szCs w:val="24"/>
        </w:rPr>
        <w:t xml:space="preserve">                                _________________________</w:t>
      </w:r>
    </w:p>
    <w:p w:rsidR="00EC35AC" w:rsidRPr="00F849C4" w:rsidRDefault="00EC35AC" w:rsidP="00EC35AC">
      <w:pPr>
        <w:pStyle w:val="a3"/>
        <w:jc w:val="center"/>
        <w:rPr>
          <w:rFonts w:ascii="Times New Roman" w:hAnsi="Times New Roman" w:cs="Times New Roman"/>
          <w:sz w:val="24"/>
          <w:szCs w:val="24"/>
        </w:rPr>
      </w:pPr>
    </w:p>
    <w:p w:rsidR="00DD62BD" w:rsidRDefault="00DD62BD" w:rsidP="00F849C4">
      <w:pPr>
        <w:pStyle w:val="a3"/>
        <w:jc w:val="right"/>
      </w:pPr>
    </w:p>
    <w:sectPr w:rsidR="00DD62BD" w:rsidSect="006C003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750" w:rsidRDefault="00427750" w:rsidP="000024EC">
      <w:pPr>
        <w:spacing w:after="0" w:line="240" w:lineRule="auto"/>
      </w:pPr>
      <w:r>
        <w:separator/>
      </w:r>
    </w:p>
  </w:endnote>
  <w:endnote w:type="continuationSeparator" w:id="1">
    <w:p w:rsidR="00427750" w:rsidRDefault="00427750" w:rsidP="00002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750" w:rsidRDefault="00427750" w:rsidP="000024EC">
      <w:pPr>
        <w:spacing w:after="0" w:line="240" w:lineRule="auto"/>
      </w:pPr>
      <w:r>
        <w:separator/>
      </w:r>
    </w:p>
  </w:footnote>
  <w:footnote w:type="continuationSeparator" w:id="1">
    <w:p w:rsidR="00427750" w:rsidRDefault="00427750" w:rsidP="000024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04C9B"/>
    <w:rsid w:val="00000F68"/>
    <w:rsid w:val="000024EC"/>
    <w:rsid w:val="00004C9B"/>
    <w:rsid w:val="00026F96"/>
    <w:rsid w:val="00031292"/>
    <w:rsid w:val="000333BE"/>
    <w:rsid w:val="00040DEA"/>
    <w:rsid w:val="00046C9A"/>
    <w:rsid w:val="00047E18"/>
    <w:rsid w:val="00056FA4"/>
    <w:rsid w:val="000729CF"/>
    <w:rsid w:val="00084796"/>
    <w:rsid w:val="00092552"/>
    <w:rsid w:val="00095646"/>
    <w:rsid w:val="000966F4"/>
    <w:rsid w:val="000B14AB"/>
    <w:rsid w:val="000D70CA"/>
    <w:rsid w:val="000E2102"/>
    <w:rsid w:val="000E4602"/>
    <w:rsid w:val="000F1546"/>
    <w:rsid w:val="0011055A"/>
    <w:rsid w:val="00111794"/>
    <w:rsid w:val="00111802"/>
    <w:rsid w:val="00115F7F"/>
    <w:rsid w:val="001214B5"/>
    <w:rsid w:val="00127BBC"/>
    <w:rsid w:val="0013757C"/>
    <w:rsid w:val="00137673"/>
    <w:rsid w:val="00137F93"/>
    <w:rsid w:val="0014332C"/>
    <w:rsid w:val="00155C92"/>
    <w:rsid w:val="0015642B"/>
    <w:rsid w:val="00164E35"/>
    <w:rsid w:val="00171D81"/>
    <w:rsid w:val="001762D0"/>
    <w:rsid w:val="001801C7"/>
    <w:rsid w:val="00193816"/>
    <w:rsid w:val="0019458C"/>
    <w:rsid w:val="00195E32"/>
    <w:rsid w:val="001A26F7"/>
    <w:rsid w:val="001B448B"/>
    <w:rsid w:val="001C18E0"/>
    <w:rsid w:val="001D219E"/>
    <w:rsid w:val="001D7021"/>
    <w:rsid w:val="001E69E6"/>
    <w:rsid w:val="001E7AD1"/>
    <w:rsid w:val="001F2E5C"/>
    <w:rsid w:val="001F367D"/>
    <w:rsid w:val="001F4FFF"/>
    <w:rsid w:val="0020313C"/>
    <w:rsid w:val="002045BA"/>
    <w:rsid w:val="0020609C"/>
    <w:rsid w:val="00213862"/>
    <w:rsid w:val="0021453F"/>
    <w:rsid w:val="0021697A"/>
    <w:rsid w:val="00222345"/>
    <w:rsid w:val="00233D80"/>
    <w:rsid w:val="00236357"/>
    <w:rsid w:val="00247302"/>
    <w:rsid w:val="0025267E"/>
    <w:rsid w:val="00265BCF"/>
    <w:rsid w:val="00285B6D"/>
    <w:rsid w:val="00290081"/>
    <w:rsid w:val="00294D0B"/>
    <w:rsid w:val="002A5F12"/>
    <w:rsid w:val="002B00B1"/>
    <w:rsid w:val="002B0CF8"/>
    <w:rsid w:val="002B3B05"/>
    <w:rsid w:val="002B5B58"/>
    <w:rsid w:val="002B5E56"/>
    <w:rsid w:val="002C1136"/>
    <w:rsid w:val="002C71BA"/>
    <w:rsid w:val="002E5071"/>
    <w:rsid w:val="002F5995"/>
    <w:rsid w:val="00300727"/>
    <w:rsid w:val="00310A4B"/>
    <w:rsid w:val="00312C91"/>
    <w:rsid w:val="0032220F"/>
    <w:rsid w:val="00334A15"/>
    <w:rsid w:val="00344901"/>
    <w:rsid w:val="003557DF"/>
    <w:rsid w:val="00356817"/>
    <w:rsid w:val="00362185"/>
    <w:rsid w:val="00366C48"/>
    <w:rsid w:val="00371486"/>
    <w:rsid w:val="0037532E"/>
    <w:rsid w:val="00381250"/>
    <w:rsid w:val="00384CAF"/>
    <w:rsid w:val="00386085"/>
    <w:rsid w:val="003B0EB8"/>
    <w:rsid w:val="003B3520"/>
    <w:rsid w:val="003C19DD"/>
    <w:rsid w:val="003C45EF"/>
    <w:rsid w:val="003E1632"/>
    <w:rsid w:val="003E183E"/>
    <w:rsid w:val="00412A28"/>
    <w:rsid w:val="004171AD"/>
    <w:rsid w:val="00422AAD"/>
    <w:rsid w:val="00426067"/>
    <w:rsid w:val="00427750"/>
    <w:rsid w:val="00433868"/>
    <w:rsid w:val="00434213"/>
    <w:rsid w:val="00435C7A"/>
    <w:rsid w:val="00440497"/>
    <w:rsid w:val="00443734"/>
    <w:rsid w:val="004506E6"/>
    <w:rsid w:val="00453EA2"/>
    <w:rsid w:val="00454074"/>
    <w:rsid w:val="00455CB6"/>
    <w:rsid w:val="0046284D"/>
    <w:rsid w:val="004726FF"/>
    <w:rsid w:val="00477D48"/>
    <w:rsid w:val="0048279C"/>
    <w:rsid w:val="004840FB"/>
    <w:rsid w:val="0049064E"/>
    <w:rsid w:val="00492660"/>
    <w:rsid w:val="004A1C35"/>
    <w:rsid w:val="004A1C90"/>
    <w:rsid w:val="004A5251"/>
    <w:rsid w:val="004D24B5"/>
    <w:rsid w:val="004F085C"/>
    <w:rsid w:val="004F6E2E"/>
    <w:rsid w:val="005000B8"/>
    <w:rsid w:val="00512D71"/>
    <w:rsid w:val="00513917"/>
    <w:rsid w:val="00513A96"/>
    <w:rsid w:val="005147B1"/>
    <w:rsid w:val="00522866"/>
    <w:rsid w:val="00525E92"/>
    <w:rsid w:val="00533094"/>
    <w:rsid w:val="00533438"/>
    <w:rsid w:val="00533FA5"/>
    <w:rsid w:val="00540890"/>
    <w:rsid w:val="00552001"/>
    <w:rsid w:val="005605C3"/>
    <w:rsid w:val="00580E4B"/>
    <w:rsid w:val="00583C04"/>
    <w:rsid w:val="0059543D"/>
    <w:rsid w:val="005A799D"/>
    <w:rsid w:val="005B35B9"/>
    <w:rsid w:val="005C4F19"/>
    <w:rsid w:val="005C5FC6"/>
    <w:rsid w:val="005D400B"/>
    <w:rsid w:val="005E513D"/>
    <w:rsid w:val="005F5588"/>
    <w:rsid w:val="005F78CC"/>
    <w:rsid w:val="005F7DEA"/>
    <w:rsid w:val="00602A92"/>
    <w:rsid w:val="00604255"/>
    <w:rsid w:val="00612A7E"/>
    <w:rsid w:val="00614EBC"/>
    <w:rsid w:val="00626CCD"/>
    <w:rsid w:val="00634433"/>
    <w:rsid w:val="00640765"/>
    <w:rsid w:val="00647BD0"/>
    <w:rsid w:val="00652277"/>
    <w:rsid w:val="00661FC4"/>
    <w:rsid w:val="00662245"/>
    <w:rsid w:val="00663841"/>
    <w:rsid w:val="00665648"/>
    <w:rsid w:val="00670D6F"/>
    <w:rsid w:val="006734B3"/>
    <w:rsid w:val="006A7009"/>
    <w:rsid w:val="006A70ED"/>
    <w:rsid w:val="006B2BC0"/>
    <w:rsid w:val="006B53EE"/>
    <w:rsid w:val="006C0031"/>
    <w:rsid w:val="006C5F6E"/>
    <w:rsid w:val="006C6E7F"/>
    <w:rsid w:val="006C7770"/>
    <w:rsid w:val="006D48B3"/>
    <w:rsid w:val="006E2608"/>
    <w:rsid w:val="006E6167"/>
    <w:rsid w:val="006F1D25"/>
    <w:rsid w:val="00705D33"/>
    <w:rsid w:val="00714728"/>
    <w:rsid w:val="0072432E"/>
    <w:rsid w:val="00724609"/>
    <w:rsid w:val="00726608"/>
    <w:rsid w:val="00726DD9"/>
    <w:rsid w:val="00740F20"/>
    <w:rsid w:val="0076275D"/>
    <w:rsid w:val="007643FF"/>
    <w:rsid w:val="007658D0"/>
    <w:rsid w:val="00767E70"/>
    <w:rsid w:val="00767EB6"/>
    <w:rsid w:val="00773B02"/>
    <w:rsid w:val="007762F6"/>
    <w:rsid w:val="00792FFE"/>
    <w:rsid w:val="00794A3F"/>
    <w:rsid w:val="007A1656"/>
    <w:rsid w:val="007B7F7B"/>
    <w:rsid w:val="007D0E04"/>
    <w:rsid w:val="007F70F5"/>
    <w:rsid w:val="00804E11"/>
    <w:rsid w:val="00806BD0"/>
    <w:rsid w:val="00810D89"/>
    <w:rsid w:val="00815486"/>
    <w:rsid w:val="008179DA"/>
    <w:rsid w:val="00820557"/>
    <w:rsid w:val="00825796"/>
    <w:rsid w:val="00826435"/>
    <w:rsid w:val="00842A49"/>
    <w:rsid w:val="0085027D"/>
    <w:rsid w:val="008629C1"/>
    <w:rsid w:val="00865905"/>
    <w:rsid w:val="00866291"/>
    <w:rsid w:val="0086757D"/>
    <w:rsid w:val="0087266B"/>
    <w:rsid w:val="0087368C"/>
    <w:rsid w:val="0088564B"/>
    <w:rsid w:val="00896F1C"/>
    <w:rsid w:val="008B0EBD"/>
    <w:rsid w:val="008B7591"/>
    <w:rsid w:val="008C6D58"/>
    <w:rsid w:val="008D00DF"/>
    <w:rsid w:val="008D1468"/>
    <w:rsid w:val="008D528A"/>
    <w:rsid w:val="008E3EB7"/>
    <w:rsid w:val="008E5F76"/>
    <w:rsid w:val="008F0BBC"/>
    <w:rsid w:val="008F578C"/>
    <w:rsid w:val="009006E4"/>
    <w:rsid w:val="009110AD"/>
    <w:rsid w:val="00915879"/>
    <w:rsid w:val="00922AEE"/>
    <w:rsid w:val="009303FA"/>
    <w:rsid w:val="009305B0"/>
    <w:rsid w:val="0095076B"/>
    <w:rsid w:val="009624F5"/>
    <w:rsid w:val="009627C5"/>
    <w:rsid w:val="00966213"/>
    <w:rsid w:val="009670DF"/>
    <w:rsid w:val="00974488"/>
    <w:rsid w:val="00981C10"/>
    <w:rsid w:val="00990FB9"/>
    <w:rsid w:val="00991096"/>
    <w:rsid w:val="00992797"/>
    <w:rsid w:val="009A4C54"/>
    <w:rsid w:val="009A4F29"/>
    <w:rsid w:val="009C4F7F"/>
    <w:rsid w:val="009E0831"/>
    <w:rsid w:val="009F0D02"/>
    <w:rsid w:val="009F12B9"/>
    <w:rsid w:val="009F674B"/>
    <w:rsid w:val="00A07489"/>
    <w:rsid w:val="00A07B0E"/>
    <w:rsid w:val="00A12D5E"/>
    <w:rsid w:val="00A13070"/>
    <w:rsid w:val="00A25E41"/>
    <w:rsid w:val="00A430E8"/>
    <w:rsid w:val="00A4357A"/>
    <w:rsid w:val="00A662D9"/>
    <w:rsid w:val="00A6726A"/>
    <w:rsid w:val="00A70076"/>
    <w:rsid w:val="00A70C4A"/>
    <w:rsid w:val="00A74F3D"/>
    <w:rsid w:val="00A77973"/>
    <w:rsid w:val="00A86F76"/>
    <w:rsid w:val="00A93B2C"/>
    <w:rsid w:val="00A943BE"/>
    <w:rsid w:val="00A9524F"/>
    <w:rsid w:val="00A9675D"/>
    <w:rsid w:val="00AB03CB"/>
    <w:rsid w:val="00AB37DE"/>
    <w:rsid w:val="00AC158D"/>
    <w:rsid w:val="00AC2C72"/>
    <w:rsid w:val="00AC3A1D"/>
    <w:rsid w:val="00AC532E"/>
    <w:rsid w:val="00AC661E"/>
    <w:rsid w:val="00AC6DB2"/>
    <w:rsid w:val="00AD0613"/>
    <w:rsid w:val="00AD2E98"/>
    <w:rsid w:val="00AF1A00"/>
    <w:rsid w:val="00AF2E6D"/>
    <w:rsid w:val="00AF52B1"/>
    <w:rsid w:val="00B04CDF"/>
    <w:rsid w:val="00B16B69"/>
    <w:rsid w:val="00B22D89"/>
    <w:rsid w:val="00B5564E"/>
    <w:rsid w:val="00B5588B"/>
    <w:rsid w:val="00B7248C"/>
    <w:rsid w:val="00B77982"/>
    <w:rsid w:val="00B85831"/>
    <w:rsid w:val="00B914CB"/>
    <w:rsid w:val="00BA2666"/>
    <w:rsid w:val="00BB6E5F"/>
    <w:rsid w:val="00BC17F4"/>
    <w:rsid w:val="00BC6660"/>
    <w:rsid w:val="00BD47EC"/>
    <w:rsid w:val="00BD77E1"/>
    <w:rsid w:val="00BE16DF"/>
    <w:rsid w:val="00BE7D76"/>
    <w:rsid w:val="00BF396E"/>
    <w:rsid w:val="00BF5718"/>
    <w:rsid w:val="00BF6026"/>
    <w:rsid w:val="00C00BF3"/>
    <w:rsid w:val="00C01FF4"/>
    <w:rsid w:val="00C040BB"/>
    <w:rsid w:val="00C14881"/>
    <w:rsid w:val="00C1749A"/>
    <w:rsid w:val="00C242F2"/>
    <w:rsid w:val="00C33C00"/>
    <w:rsid w:val="00C43BE7"/>
    <w:rsid w:val="00C5598A"/>
    <w:rsid w:val="00C55B2D"/>
    <w:rsid w:val="00C817B0"/>
    <w:rsid w:val="00C83BB2"/>
    <w:rsid w:val="00C924E4"/>
    <w:rsid w:val="00CA65F3"/>
    <w:rsid w:val="00CB59FC"/>
    <w:rsid w:val="00CC6779"/>
    <w:rsid w:val="00CD36C3"/>
    <w:rsid w:val="00CD5A0D"/>
    <w:rsid w:val="00CD69C7"/>
    <w:rsid w:val="00CD6BB2"/>
    <w:rsid w:val="00CE34D2"/>
    <w:rsid w:val="00CE5ECC"/>
    <w:rsid w:val="00CE6E2D"/>
    <w:rsid w:val="00CE78F7"/>
    <w:rsid w:val="00CF1EC5"/>
    <w:rsid w:val="00D14968"/>
    <w:rsid w:val="00D30567"/>
    <w:rsid w:val="00D305EA"/>
    <w:rsid w:val="00D425A1"/>
    <w:rsid w:val="00D4536C"/>
    <w:rsid w:val="00D50CAB"/>
    <w:rsid w:val="00D51CF4"/>
    <w:rsid w:val="00D525AE"/>
    <w:rsid w:val="00D5689C"/>
    <w:rsid w:val="00D6605C"/>
    <w:rsid w:val="00D753FF"/>
    <w:rsid w:val="00D85125"/>
    <w:rsid w:val="00D926A9"/>
    <w:rsid w:val="00DB36E1"/>
    <w:rsid w:val="00DB782F"/>
    <w:rsid w:val="00DC27F8"/>
    <w:rsid w:val="00DC4054"/>
    <w:rsid w:val="00DD09BA"/>
    <w:rsid w:val="00DD3111"/>
    <w:rsid w:val="00DD6273"/>
    <w:rsid w:val="00DD62BD"/>
    <w:rsid w:val="00DD6328"/>
    <w:rsid w:val="00DE38CD"/>
    <w:rsid w:val="00DE3E3D"/>
    <w:rsid w:val="00DE7063"/>
    <w:rsid w:val="00DF617E"/>
    <w:rsid w:val="00E20D2B"/>
    <w:rsid w:val="00E24465"/>
    <w:rsid w:val="00E27575"/>
    <w:rsid w:val="00E334C3"/>
    <w:rsid w:val="00E37046"/>
    <w:rsid w:val="00E446A3"/>
    <w:rsid w:val="00E46D85"/>
    <w:rsid w:val="00E51E41"/>
    <w:rsid w:val="00E62B45"/>
    <w:rsid w:val="00E652F0"/>
    <w:rsid w:val="00E86392"/>
    <w:rsid w:val="00E92E78"/>
    <w:rsid w:val="00EA06B5"/>
    <w:rsid w:val="00EC35AC"/>
    <w:rsid w:val="00EC4410"/>
    <w:rsid w:val="00EC7A39"/>
    <w:rsid w:val="00ED10FB"/>
    <w:rsid w:val="00EE535B"/>
    <w:rsid w:val="00EF0696"/>
    <w:rsid w:val="00F01ADA"/>
    <w:rsid w:val="00F04A41"/>
    <w:rsid w:val="00F07599"/>
    <w:rsid w:val="00F10BA4"/>
    <w:rsid w:val="00F128E4"/>
    <w:rsid w:val="00F241E0"/>
    <w:rsid w:val="00F2561A"/>
    <w:rsid w:val="00F37972"/>
    <w:rsid w:val="00F46C44"/>
    <w:rsid w:val="00F52D6D"/>
    <w:rsid w:val="00F56295"/>
    <w:rsid w:val="00F82705"/>
    <w:rsid w:val="00F849C4"/>
    <w:rsid w:val="00F8663C"/>
    <w:rsid w:val="00FA3491"/>
    <w:rsid w:val="00FB0E1D"/>
    <w:rsid w:val="00FB47DC"/>
    <w:rsid w:val="00FC2D8C"/>
    <w:rsid w:val="00FC7BB8"/>
    <w:rsid w:val="00FE3F6A"/>
    <w:rsid w:val="00FE55DE"/>
    <w:rsid w:val="00FE57D1"/>
    <w:rsid w:val="00FE6846"/>
    <w:rsid w:val="00FF0B17"/>
    <w:rsid w:val="00FF59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6E4"/>
  </w:style>
  <w:style w:type="paragraph" w:styleId="1">
    <w:name w:val="heading 1"/>
    <w:basedOn w:val="a"/>
    <w:next w:val="a"/>
    <w:link w:val="10"/>
    <w:qFormat/>
    <w:rsid w:val="000024EC"/>
    <w:pPr>
      <w:keepNext/>
      <w:suppressAutoHyphens/>
      <w:spacing w:before="240" w:after="60" w:line="240" w:lineRule="auto"/>
      <w:ind w:firstLine="680"/>
      <w:jc w:val="both"/>
      <w:outlineLvl w:val="0"/>
    </w:pPr>
    <w:rPr>
      <w:rFonts w:ascii="Arial" w:eastAsia="Times New Roman" w:hAnsi="Arial" w:cs="Arial"/>
      <w:b/>
      <w:bCs/>
      <w:kern w:val="3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6">
    <w:name w:val="s6"/>
    <w:basedOn w:val="a0"/>
    <w:rsid w:val="00004C9B"/>
  </w:style>
  <w:style w:type="paragraph" w:styleId="a3">
    <w:name w:val="No Spacing"/>
    <w:link w:val="a4"/>
    <w:uiPriority w:val="1"/>
    <w:qFormat/>
    <w:rsid w:val="00004C9B"/>
    <w:pPr>
      <w:spacing w:after="0" w:line="240" w:lineRule="auto"/>
    </w:pPr>
  </w:style>
  <w:style w:type="paragraph" w:customStyle="1" w:styleId="ConsPlusNormal">
    <w:name w:val="ConsPlusNormal"/>
    <w:rsid w:val="00820557"/>
    <w:pPr>
      <w:widowControl w:val="0"/>
      <w:autoSpaceDE w:val="0"/>
      <w:autoSpaceDN w:val="0"/>
      <w:spacing w:after="0" w:line="240" w:lineRule="auto"/>
    </w:pPr>
    <w:rPr>
      <w:rFonts w:ascii="Times New Roman" w:eastAsia="Times New Roman" w:hAnsi="Times New Roman" w:cs="Times New Roman"/>
      <w:sz w:val="28"/>
      <w:szCs w:val="20"/>
    </w:rPr>
  </w:style>
  <w:style w:type="paragraph" w:customStyle="1" w:styleId="ConsPlusTitle">
    <w:name w:val="ConsPlusTitle"/>
    <w:rsid w:val="00820557"/>
    <w:pPr>
      <w:widowControl w:val="0"/>
      <w:autoSpaceDE w:val="0"/>
      <w:autoSpaceDN w:val="0"/>
      <w:spacing w:after="0" w:line="240" w:lineRule="auto"/>
    </w:pPr>
    <w:rPr>
      <w:rFonts w:ascii="Times New Roman" w:eastAsia="Times New Roman" w:hAnsi="Times New Roman" w:cs="Times New Roman"/>
      <w:b/>
      <w:sz w:val="28"/>
      <w:szCs w:val="20"/>
    </w:rPr>
  </w:style>
  <w:style w:type="character" w:customStyle="1" w:styleId="10">
    <w:name w:val="Заголовок 1 Знак"/>
    <w:basedOn w:val="a0"/>
    <w:link w:val="1"/>
    <w:rsid w:val="000024EC"/>
    <w:rPr>
      <w:rFonts w:ascii="Arial" w:eastAsia="Times New Roman" w:hAnsi="Arial" w:cs="Arial"/>
      <w:b/>
      <w:bCs/>
      <w:kern w:val="32"/>
      <w:sz w:val="32"/>
      <w:szCs w:val="32"/>
      <w:lang w:eastAsia="ar-SA"/>
    </w:rPr>
  </w:style>
  <w:style w:type="paragraph" w:customStyle="1" w:styleId="a5">
    <w:name w:val="По левому краю жирное"/>
    <w:basedOn w:val="a"/>
    <w:rsid w:val="000024EC"/>
    <w:pPr>
      <w:suppressAutoHyphens/>
      <w:spacing w:after="0" w:line="228" w:lineRule="auto"/>
      <w:ind w:firstLine="680"/>
      <w:jc w:val="both"/>
    </w:pPr>
    <w:rPr>
      <w:rFonts w:ascii="Times New Roman" w:eastAsia="Times New Roman" w:hAnsi="Times New Roman" w:cs="Times New Roman"/>
      <w:b/>
      <w:noProof/>
      <w:sz w:val="28"/>
      <w:szCs w:val="28"/>
      <w:lang w:eastAsia="ar-SA"/>
    </w:rPr>
  </w:style>
  <w:style w:type="paragraph" w:customStyle="1" w:styleId="a6">
    <w:name w:val="По правому краю жирное"/>
    <w:basedOn w:val="1"/>
    <w:rsid w:val="000024EC"/>
    <w:pPr>
      <w:keepNext w:val="0"/>
      <w:spacing w:before="0" w:after="0"/>
      <w:jc w:val="right"/>
    </w:pPr>
    <w:rPr>
      <w:rFonts w:ascii="Times New Roman" w:hAnsi="Times New Roman" w:cs="Times New Roman"/>
      <w:bCs w:val="0"/>
      <w:noProof/>
      <w:kern w:val="0"/>
      <w:sz w:val="28"/>
      <w:szCs w:val="28"/>
    </w:rPr>
  </w:style>
  <w:style w:type="paragraph" w:styleId="a7">
    <w:name w:val="header"/>
    <w:basedOn w:val="a"/>
    <w:link w:val="a8"/>
    <w:rsid w:val="000024EC"/>
    <w:pPr>
      <w:tabs>
        <w:tab w:val="center" w:pos="4677"/>
        <w:tab w:val="right" w:pos="9355"/>
      </w:tabs>
      <w:suppressAutoHyphens/>
      <w:spacing w:after="0" w:line="240" w:lineRule="auto"/>
      <w:ind w:firstLine="680"/>
      <w:jc w:val="both"/>
    </w:pPr>
    <w:rPr>
      <w:rFonts w:ascii="Times New Roman" w:eastAsia="Times New Roman" w:hAnsi="Times New Roman" w:cs="Times New Roman"/>
      <w:sz w:val="28"/>
      <w:szCs w:val="24"/>
      <w:lang w:eastAsia="ar-SA"/>
    </w:rPr>
  </w:style>
  <w:style w:type="character" w:customStyle="1" w:styleId="a8">
    <w:name w:val="Верхний колонтитул Знак"/>
    <w:basedOn w:val="a0"/>
    <w:link w:val="a7"/>
    <w:rsid w:val="000024EC"/>
    <w:rPr>
      <w:rFonts w:ascii="Times New Roman" w:eastAsia="Times New Roman" w:hAnsi="Times New Roman" w:cs="Times New Roman"/>
      <w:sz w:val="28"/>
      <w:szCs w:val="24"/>
      <w:lang w:eastAsia="ar-SA"/>
    </w:rPr>
  </w:style>
  <w:style w:type="character" w:styleId="a9">
    <w:name w:val="page number"/>
    <w:basedOn w:val="a0"/>
    <w:rsid w:val="000024EC"/>
  </w:style>
  <w:style w:type="paragraph" w:styleId="aa">
    <w:name w:val="footnote text"/>
    <w:basedOn w:val="a"/>
    <w:link w:val="ab"/>
    <w:semiHidden/>
    <w:rsid w:val="000024EC"/>
    <w:pPr>
      <w:suppressAutoHyphens/>
      <w:spacing w:after="0" w:line="240" w:lineRule="auto"/>
      <w:ind w:firstLine="680"/>
      <w:jc w:val="both"/>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semiHidden/>
    <w:rsid w:val="000024EC"/>
    <w:rPr>
      <w:rFonts w:ascii="Times New Roman" w:eastAsia="Times New Roman" w:hAnsi="Times New Roman" w:cs="Times New Roman"/>
      <w:sz w:val="20"/>
      <w:szCs w:val="20"/>
      <w:lang w:eastAsia="ar-SA"/>
    </w:rPr>
  </w:style>
  <w:style w:type="character" w:styleId="ac">
    <w:name w:val="footnote reference"/>
    <w:basedOn w:val="a0"/>
    <w:semiHidden/>
    <w:rsid w:val="000024EC"/>
    <w:rPr>
      <w:vertAlign w:val="superscript"/>
    </w:rPr>
  </w:style>
  <w:style w:type="character" w:styleId="ad">
    <w:name w:val="Hyperlink"/>
    <w:basedOn w:val="a0"/>
    <w:rsid w:val="000024EC"/>
    <w:rPr>
      <w:color w:val="0000FF"/>
      <w:u w:val="single"/>
    </w:rPr>
  </w:style>
  <w:style w:type="paragraph" w:customStyle="1" w:styleId="ConsPlusNonformat">
    <w:name w:val="ConsPlusNonformat"/>
    <w:rsid w:val="000024EC"/>
    <w:pPr>
      <w:widowControl w:val="0"/>
      <w:autoSpaceDE w:val="0"/>
      <w:autoSpaceDN w:val="0"/>
      <w:spacing w:after="0" w:line="240" w:lineRule="auto"/>
    </w:pPr>
    <w:rPr>
      <w:rFonts w:ascii="Courier New" w:eastAsia="Times New Roman" w:hAnsi="Courier New" w:cs="Courier New"/>
      <w:sz w:val="20"/>
      <w:szCs w:val="20"/>
    </w:rPr>
  </w:style>
  <w:style w:type="paragraph" w:styleId="ae">
    <w:name w:val="Body Text Indent"/>
    <w:basedOn w:val="a"/>
    <w:link w:val="af"/>
    <w:rsid w:val="00A9675D"/>
    <w:pPr>
      <w:spacing w:after="0" w:line="240" w:lineRule="auto"/>
      <w:ind w:left="708" w:firstLine="709"/>
      <w:jc w:val="center"/>
    </w:pPr>
    <w:rPr>
      <w:rFonts w:ascii="Times New Roman" w:eastAsia="Times New Roman" w:hAnsi="Times New Roman" w:cs="Times New Roman"/>
      <w:b/>
      <w:bCs/>
      <w:sz w:val="28"/>
      <w:szCs w:val="24"/>
    </w:rPr>
  </w:style>
  <w:style w:type="character" w:customStyle="1" w:styleId="af">
    <w:name w:val="Основной текст с отступом Знак"/>
    <w:basedOn w:val="a0"/>
    <w:link w:val="ae"/>
    <w:rsid w:val="00A9675D"/>
    <w:rPr>
      <w:rFonts w:ascii="Times New Roman" w:eastAsia="Times New Roman" w:hAnsi="Times New Roman" w:cs="Times New Roman"/>
      <w:b/>
      <w:bCs/>
      <w:sz w:val="28"/>
      <w:szCs w:val="24"/>
    </w:rPr>
  </w:style>
  <w:style w:type="paragraph" w:customStyle="1" w:styleId="text">
    <w:name w:val="text"/>
    <w:basedOn w:val="a"/>
    <w:rsid w:val="00BC6660"/>
    <w:pPr>
      <w:spacing w:after="0" w:line="240" w:lineRule="auto"/>
      <w:ind w:firstLine="567"/>
      <w:jc w:val="both"/>
    </w:pPr>
    <w:rPr>
      <w:rFonts w:ascii="Arial" w:eastAsia="Times New Roman" w:hAnsi="Arial" w:cs="Arial"/>
      <w:sz w:val="24"/>
      <w:szCs w:val="24"/>
    </w:rPr>
  </w:style>
  <w:style w:type="character" w:customStyle="1" w:styleId="a4">
    <w:name w:val="Без интервала Знак"/>
    <w:link w:val="a3"/>
    <w:uiPriority w:val="1"/>
    <w:locked/>
    <w:rsid w:val="00AC532E"/>
  </w:style>
  <w:style w:type="paragraph" w:styleId="af0">
    <w:name w:val="Body Text"/>
    <w:basedOn w:val="a"/>
    <w:link w:val="af1"/>
    <w:rsid w:val="00AC158D"/>
    <w:pPr>
      <w:suppressAutoHyphens/>
      <w:spacing w:after="120"/>
    </w:pPr>
    <w:rPr>
      <w:rFonts w:ascii="Calibri" w:eastAsia="Times New Roman" w:hAnsi="Calibri" w:cs="Times New Roman"/>
      <w:lang w:eastAsia="ar-SA"/>
    </w:rPr>
  </w:style>
  <w:style w:type="character" w:customStyle="1" w:styleId="af1">
    <w:name w:val="Основной текст Знак"/>
    <w:basedOn w:val="a0"/>
    <w:link w:val="af0"/>
    <w:rsid w:val="00AC158D"/>
    <w:rPr>
      <w:rFonts w:ascii="Calibri" w:eastAsia="Times New Roman" w:hAnsi="Calibri" w:cs="Times New Roman"/>
      <w:lang w:eastAsia="ar-SA"/>
    </w:rPr>
  </w:style>
</w:styles>
</file>

<file path=word/webSettings.xml><?xml version="1.0" encoding="utf-8"?>
<w:webSettings xmlns:r="http://schemas.openxmlformats.org/officeDocument/2006/relationships" xmlns:w="http://schemas.openxmlformats.org/wordprocessingml/2006/main">
  <w:divs>
    <w:div w:id="79653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E55F3E6D8BB49EA1AF22B517684F117691ECE79A13ECEA77E89D23770CC3B445D6A4AF65700106XDmAJ" TargetMode="External"/><Relationship Id="rId13" Type="http://schemas.openxmlformats.org/officeDocument/2006/relationships/hyperlink" Target="consultantplus://offline/ref=EEE55F3E6D8BB49EA1AF22B517684F117691ECE79A13ECEA77E89D23770CC3B445D6A4AF65700106XDmAJ" TargetMode="External"/><Relationship Id="rId18" Type="http://schemas.openxmlformats.org/officeDocument/2006/relationships/hyperlink" Target="consultantplus://offline/ref=EEE55F3E6D8BB49EA1AF22B517684F117691ECE79A13ECEA77E89D2377X0mCJ" TargetMode="External"/><Relationship Id="rId3" Type="http://schemas.openxmlformats.org/officeDocument/2006/relationships/webSettings" Target="webSettings.xml"/><Relationship Id="rId7" Type="http://schemas.openxmlformats.org/officeDocument/2006/relationships/hyperlink" Target="consultantplus://offline/ref=73A44AE6E8BDC81730AFB2FA40CFBC3AF57FBA734835DD58AA2273B319I1k1N" TargetMode="External"/><Relationship Id="rId12" Type="http://schemas.openxmlformats.org/officeDocument/2006/relationships/hyperlink" Target="consultantplus://offline/ref=CC9A13CDCF313E06435980CBE5D0DD0A5B3C12815984BD9770E3B4BD99A92625F957381E923F1225HFcCH" TargetMode="External"/><Relationship Id="rId17" Type="http://schemas.openxmlformats.org/officeDocument/2006/relationships/hyperlink" Target="consultantplus://offline/ref=30B35C95B53FE62556C7B6DBB62D74E1D9ECE0F4CD1E8720724AA539D021E8D9DF0DC7335298BEEFC3E8B1F3L9ABL" TargetMode="External"/><Relationship Id="rId2" Type="http://schemas.openxmlformats.org/officeDocument/2006/relationships/settings" Target="settings.xml"/><Relationship Id="rId16" Type="http://schemas.openxmlformats.org/officeDocument/2006/relationships/hyperlink" Target="consultantplus://offline/ref=EEE55F3E6D8BB49EA1AF22B517684F117691ECE79A13ECEA77E89D2377X0mCJ"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A44AE6E8BDC81730AFB2FA40CFBC3AF570BD7C4A36DD58AA2273B319I1k1N" TargetMode="External"/><Relationship Id="rId11" Type="http://schemas.openxmlformats.org/officeDocument/2006/relationships/hyperlink" Target="consultantplus://offline/ref=10818AD70A8235F9E994702BF5E0052C128C82EB5F89411819BA801CCEF4F3C53A3A8100B7rChDH" TargetMode="External"/><Relationship Id="rId5" Type="http://schemas.openxmlformats.org/officeDocument/2006/relationships/endnotes" Target="endnotes.xml"/><Relationship Id="rId15" Type="http://schemas.openxmlformats.org/officeDocument/2006/relationships/hyperlink" Target="consultantplus://offline/ref=EEE55F3E6D8BB49EA1AF22B517684F117691ECE79A13ECEA77E89D2377X0mCJ" TargetMode="External"/><Relationship Id="rId10" Type="http://schemas.openxmlformats.org/officeDocument/2006/relationships/hyperlink" Target="consultantplus://offline/ref=2FE080C224ACC522ECC95EBC8F41FD999397D5AF7318FEE136213E7F431E9F0DF2FD6D46B7B784F7P5W9I"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EEE55F3E6D8BB49EA1AF22B517684F117691ECE6961CECEA77E89D2377X0mCJ" TargetMode="External"/><Relationship Id="rId14" Type="http://schemas.openxmlformats.org/officeDocument/2006/relationships/hyperlink" Target="http://docs.cntd.ru/document/901809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1018</TotalTime>
  <Pages>1</Pages>
  <Words>6230</Words>
  <Characters>35515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41662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325</cp:revision>
  <cp:lastPrinted>2023-08-29T12:27:00Z</cp:lastPrinted>
  <dcterms:created xsi:type="dcterms:W3CDTF">2019-04-30T06:58:00Z</dcterms:created>
  <dcterms:modified xsi:type="dcterms:W3CDTF">2023-12-13T07:31:00Z</dcterms:modified>
</cp:coreProperties>
</file>