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FB2">
        <w:rPr>
          <w:rFonts w:ascii="Times New Roman" w:hAnsi="Times New Roman"/>
          <w:b/>
          <w:sz w:val="28"/>
          <w:szCs w:val="28"/>
        </w:rPr>
        <w:t>АДМИНИСТРАЦИЯ</w:t>
      </w: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FB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FB2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FB2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FB2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6DED" w:rsidRPr="00F35FB2" w:rsidRDefault="00BB6DED" w:rsidP="00BB6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5F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35F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6DED" w:rsidRDefault="00BB6DED" w:rsidP="00BB6D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6DED" w:rsidRPr="00613933" w:rsidRDefault="00066A31" w:rsidP="00BB6DE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0947A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6DED" w:rsidRPr="00F0115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95111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6DED" w:rsidRPr="00F0115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95111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6DED" w:rsidRPr="00F01154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BB6DED" w:rsidRPr="0061393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BB6DE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proofErr w:type="gramStart"/>
      <w:r w:rsidR="00BB6DED" w:rsidRPr="00613933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BB6DED" w:rsidRPr="00613933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</w:t>
      </w:r>
      <w:r w:rsidR="00BB6DED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6DED" w:rsidRPr="0061393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6DED" w:rsidRPr="00892BCD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0947A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E15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BB6DED" w:rsidRDefault="00BB6DED" w:rsidP="00BB6D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6DED" w:rsidRDefault="00BB6DED" w:rsidP="00BB6D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1114" w:rsidRPr="00C85C78" w:rsidRDefault="00BB6DED" w:rsidP="00951114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111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64132">
        <w:rPr>
          <w:rFonts w:ascii="Times New Roman" w:hAnsi="Times New Roman" w:cs="Times New Roman"/>
          <w:sz w:val="28"/>
          <w:szCs w:val="28"/>
        </w:rPr>
        <w:t xml:space="preserve"> </w:t>
      </w:r>
      <w:r w:rsidR="00951114" w:rsidRPr="00C85C78">
        <w:rPr>
          <w:rFonts w:ascii="Times New Roman" w:hAnsi="Times New Roman" w:cs="Times New Roman"/>
          <w:b/>
          <w:bCs/>
          <w:kern w:val="36"/>
          <w:sz w:val="28"/>
          <w:szCs w:val="28"/>
        </w:rPr>
        <w:t>Порядк</w:t>
      </w:r>
      <w:r w:rsidR="0095111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 </w:t>
      </w:r>
      <w:r w:rsidR="00951114" w:rsidRPr="00C85C78">
        <w:rPr>
          <w:rFonts w:ascii="Times New Roman" w:hAnsi="Times New Roman" w:cs="Times New Roman"/>
          <w:b/>
          <w:bCs/>
          <w:kern w:val="36"/>
          <w:sz w:val="28"/>
          <w:szCs w:val="28"/>
        </w:rPr>
        <w:t>определения объема и предоставления из местного бюджета субсидий некоммерческим организациям, не являющимися государственными и муниципальными учреждениями</w:t>
      </w:r>
    </w:p>
    <w:p w:rsidR="00BB6DED" w:rsidRPr="00364132" w:rsidRDefault="00BB6DED" w:rsidP="00BB6D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6DED" w:rsidRPr="00F05EE8" w:rsidRDefault="00BB6DED" w:rsidP="00BB6D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ED" w:rsidRPr="008816F0" w:rsidRDefault="00BB6DED" w:rsidP="00BB6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16F0"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Зеленовское сельское поселение, в целях создания наиболее благоприятной и комфортной среды жизнедеятельности населения муниципального образования Зеленовское сельское поселение, администрация муниципального образования Зеленовское сельское поселение постановляет:</w:t>
      </w:r>
    </w:p>
    <w:p w:rsidR="00BB6DED" w:rsidRPr="008816F0" w:rsidRDefault="00BB6DED" w:rsidP="00BB6D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6DED" w:rsidRPr="008816F0" w:rsidRDefault="00BB6DED" w:rsidP="00BB6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16F0">
        <w:rPr>
          <w:rFonts w:ascii="Times New Roman" w:hAnsi="Times New Roman"/>
          <w:sz w:val="28"/>
          <w:szCs w:val="28"/>
        </w:rPr>
        <w:t xml:space="preserve">1. Утвердить </w:t>
      </w:r>
      <w:r w:rsidR="003D3E10">
        <w:rPr>
          <w:rFonts w:ascii="Times New Roman" w:hAnsi="Times New Roman"/>
          <w:sz w:val="28"/>
          <w:szCs w:val="28"/>
        </w:rPr>
        <w:t xml:space="preserve">прилагаемый </w:t>
      </w:r>
      <w:r w:rsidR="00A21B09" w:rsidRPr="00A21B09">
        <w:rPr>
          <w:rFonts w:ascii="Times New Roman" w:hAnsi="Times New Roman" w:cs="Times New Roman"/>
          <w:bCs/>
          <w:kern w:val="36"/>
          <w:sz w:val="28"/>
          <w:szCs w:val="28"/>
        </w:rPr>
        <w:t>Поряд</w:t>
      </w:r>
      <w:r w:rsidR="00A21B09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A21B09" w:rsidRPr="00A21B09">
        <w:rPr>
          <w:rFonts w:ascii="Times New Roman" w:hAnsi="Times New Roman" w:cs="Times New Roman"/>
          <w:bCs/>
          <w:kern w:val="36"/>
          <w:sz w:val="28"/>
          <w:szCs w:val="28"/>
        </w:rPr>
        <w:t>к определения объема и предоставления из местного бюджета субсидий некоммерческим организациям, не являющимися государственными и муниципальными учреждениями</w:t>
      </w:r>
      <w:r w:rsidRPr="008816F0">
        <w:rPr>
          <w:rFonts w:ascii="Times New Roman" w:hAnsi="Times New Roman"/>
          <w:sz w:val="28"/>
          <w:szCs w:val="28"/>
        </w:rPr>
        <w:t>.</w:t>
      </w:r>
    </w:p>
    <w:p w:rsidR="00BB6DED" w:rsidRPr="00822887" w:rsidRDefault="00BB6DED" w:rsidP="00BB6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16F0">
        <w:rPr>
          <w:rFonts w:ascii="Times New Roman" w:hAnsi="Times New Roman"/>
          <w:sz w:val="28"/>
          <w:szCs w:val="28"/>
        </w:rPr>
        <w:t xml:space="preserve">2. </w:t>
      </w:r>
      <w:r w:rsidR="00A21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B09" w:rsidRPr="008816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муниципального образования.</w:t>
      </w:r>
    </w:p>
    <w:p w:rsidR="00BB6DED" w:rsidRPr="008816F0" w:rsidRDefault="00BB6DED" w:rsidP="00BB6D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16F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A21B09" w:rsidRPr="00BB6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1B09" w:rsidRPr="00BB6D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6DED" w:rsidRPr="00BB6DED" w:rsidRDefault="00BB6DED" w:rsidP="00BB6DED">
      <w:pPr>
        <w:pStyle w:val="a3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B6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FEC" w:rsidRDefault="00551FEC" w:rsidP="00BB6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DED" w:rsidRPr="00BB6DED" w:rsidRDefault="00BB6DED" w:rsidP="00BB6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DED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Р.Д.Бикбаева</w:t>
      </w:r>
    </w:p>
    <w:p w:rsidR="00BB6DED" w:rsidRDefault="00BB6DED" w:rsidP="00BB6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40AF" w:rsidRDefault="00D840AF" w:rsidP="00C85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40AF" w:rsidRDefault="00D840AF" w:rsidP="00C85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5C78" w:rsidRPr="00C85C78" w:rsidRDefault="00C85C78" w:rsidP="00C85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C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78" w:rsidRPr="00C85C78" w:rsidRDefault="00C85C78" w:rsidP="00C85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C7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5C78" w:rsidRPr="00C85C78" w:rsidRDefault="00C85C78" w:rsidP="00C85C7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08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24AF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40807">
        <w:rPr>
          <w:rFonts w:ascii="Times New Roman" w:hAnsi="Times New Roman" w:cs="Times New Roman"/>
          <w:color w:val="000000"/>
          <w:sz w:val="24"/>
          <w:szCs w:val="24"/>
        </w:rPr>
        <w:t>1.0</w:t>
      </w:r>
      <w:r w:rsidR="00F40807" w:rsidRPr="00F408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080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65A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0807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408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397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C78" w:rsidRPr="00C85C78" w:rsidRDefault="00C85C78" w:rsidP="00C85C78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85C78">
        <w:rPr>
          <w:rFonts w:ascii="Times New Roman" w:hAnsi="Times New Roman" w:cs="Times New Roman"/>
          <w:b/>
          <w:bCs/>
          <w:kern w:val="36"/>
          <w:sz w:val="28"/>
          <w:szCs w:val="28"/>
        </w:rPr>
        <w:t>Порядок</w:t>
      </w:r>
    </w:p>
    <w:p w:rsidR="00C85C78" w:rsidRPr="00C85C78" w:rsidRDefault="00C85C78" w:rsidP="00C85C78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85C78">
        <w:rPr>
          <w:rFonts w:ascii="Times New Roman" w:hAnsi="Times New Roman" w:cs="Times New Roman"/>
          <w:b/>
          <w:bCs/>
          <w:kern w:val="36"/>
          <w:sz w:val="28"/>
          <w:szCs w:val="28"/>
        </w:rPr>
        <w:t>определения объема и предоставления из местного бюджета субсидий некоммерческим организациям, не являющимися государственными и муниципальными учреждениями</w:t>
      </w:r>
    </w:p>
    <w:p w:rsidR="00C85C78" w:rsidRPr="00C85C78" w:rsidRDefault="00860173" w:rsidP="00C85C7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 правила  определения объема и условий  предоставления субсидий из бюджета муниципального образования Зеленовское сельское поселение </w:t>
      </w:r>
      <w:bookmarkStart w:id="0" w:name="Par46"/>
      <w:bookmarkEnd w:id="0"/>
      <w:r w:rsidRPr="00C85C78">
        <w:rPr>
          <w:rFonts w:ascii="Times New Roman" w:hAnsi="Times New Roman" w:cs="Times New Roman"/>
          <w:sz w:val="28"/>
          <w:szCs w:val="28"/>
        </w:rPr>
        <w:t>некоммерческим организациям (далее – некоммерческая организация), а также возврата субсидий в случае нарушения условий, предусмотренных при предоставлении субсидий.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2.Настоящий Порядок разработан в соответствии со статьей 78.1 Бюджетного кодекса Российской Федерации.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3.Главным распорядителем средств местного бюджета, предусмотренных для предоставления субсидий, является Администрация МО Зеленовское сельское поселение.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4.Ответственность за определение и последующее курирование некоммерческой организации, а также проверка отчетов об использовании субсидий возлагается на сектор экономики и финансов Администрации МО Зеленовское сельское поселение.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5.Субсидии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организаций, в пределах бюджетных ассигнований, предусмотренных решением о местном бюджете, на основании постановления Администрации МО Зеленовское сельское поселение.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6. Право на получение субсидий имеют некоммерческие организации:</w:t>
      </w:r>
    </w:p>
    <w:p w:rsidR="00C85C78" w:rsidRPr="00C85C78" w:rsidRDefault="00C85C78" w:rsidP="00860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 </w:t>
      </w:r>
    </w:p>
    <w:p w:rsidR="00C85C78" w:rsidRPr="00C85C78" w:rsidRDefault="00C85C78" w:rsidP="00860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78">
        <w:rPr>
          <w:rFonts w:ascii="Times New Roman" w:hAnsi="Times New Roman" w:cs="Times New Roman"/>
          <w:sz w:val="28"/>
          <w:szCs w:val="28"/>
        </w:rPr>
        <w:t xml:space="preserve">-осуществляющие деятельность на территории муниципального образования; </w:t>
      </w:r>
      <w:proofErr w:type="gramEnd"/>
    </w:p>
    <w:p w:rsidR="00C85C78" w:rsidRPr="00C85C78" w:rsidRDefault="00C85C78" w:rsidP="00860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C85C78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C85C78">
        <w:rPr>
          <w:rFonts w:ascii="Times New Roman" w:hAnsi="Times New Roman" w:cs="Times New Roman"/>
          <w:sz w:val="28"/>
          <w:szCs w:val="28"/>
        </w:rPr>
        <w:t xml:space="preserve"> политическими, религиозными и профсоюзными организациями.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7.Для получения субсидии из местного бюджета некоммерческая организация представляет в администрацию муниципального образования: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а)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№ 1 к настоящему Порядку;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lastRenderedPageBreak/>
        <w:t xml:space="preserve">б) копию устава некоммерческой организации с изменениями и дополнениями;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в) копия свидетельства о государственной регистрации некоммерческой организации в качестве юридического лица;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г) копия свидетельства о постановке некоммерческой организации на учет в налоговом органе;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>) копия выписки из единого государственного реестра юридических лиц в отношении некоммерческой организации, полученная не позднее 6 месяцев на дату подачи заявления;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е) перечень мероприятий, осуществляемых  некоммерческой организацией по направлениям деятельности, предусмотренным решением о местном бюджете;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ж) смету расходов на проведение социальных мероприятий на территории муниципального образования согласно Приложению № 2 к настоящему Порядку, расчет и обоснование расходов на финансовое обеспечение деятельности некоммерческой организации за счет субсидии;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>) письменное согласие на проведение Администрацией МО Зеленовское сельское поселение,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Копии документов, установленные </w:t>
      </w:r>
      <w:hyperlink w:anchor="Par49" w:history="1">
        <w:r w:rsidRPr="00C85C78">
          <w:rPr>
            <w:rFonts w:ascii="Times New Roman" w:hAnsi="Times New Roman" w:cs="Times New Roman"/>
            <w:sz w:val="28"/>
            <w:szCs w:val="28"/>
          </w:rPr>
          <w:t>подпунктами а</w:t>
        </w:r>
      </w:hyperlink>
      <w:r w:rsidRPr="00C85C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C85C7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C85C78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ar55" w:history="1">
        <w:r w:rsidRPr="00C85C78">
          <w:rPr>
            <w:rFonts w:ascii="Times New Roman" w:hAnsi="Times New Roman" w:cs="Times New Roman"/>
            <w:sz w:val="28"/>
            <w:szCs w:val="28"/>
          </w:rPr>
          <w:t>подпунктами  ж</w:t>
        </w:r>
      </w:hyperlink>
      <w:r w:rsidRPr="00C85C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proofErr w:type="spellStart"/>
        <w:r w:rsidRPr="00C85C78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C85C78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в подлинниках.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8. Глава администрации Зеленовское сельское поселение издает распоряжение о создании Комиссии, которая рассматривает представленные некоммерческой организацией документы, указанные в пункте 7 настоящего Порядка.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Комиссия в течение 5 рабочих дней с момента получения документов: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а) рассматривает представленные документы и  в случае представления некоммерческой организацией копий документов одновременно с подлинниками документов производит сверку предоставленных документов и заверяет копии документов путем проставления штампа "Копия верна", даты, подписи, фамилии, имени, отчества специалиста, уполномоченного должностного лица;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б) подготавливает заключение Главе администрации Зеленовское сельское поселение на предмет: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-соответствия мероприятий, предлагаемых к осуществлению некоммерческой организацией, направлениям деятельности, предусмотренных решением о местном бюджете;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-обоснованности запрашиваемого размера субсидии;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-сроки реализации конкретных мероприятий, с точностью до определенной декады месяца;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lastRenderedPageBreak/>
        <w:t>-конкретные измеряемые параметры достижения планируемого результата деятельности;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-осуществляет подготовку проекта постановления Администрации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о предоставлении субсидии (отказе в предоставлении субсидии) и обеспечивает его согласование в установленном порядке с начальником сектора экономики и финансов, ведущим специалистом по юридическим вопросам;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-осуществляет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-осуществляет текущий </w:t>
      </w:r>
      <w:proofErr w:type="gramStart"/>
      <w:r w:rsidRPr="00C85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C78">
        <w:rPr>
          <w:rFonts w:ascii="Times New Roman" w:hAnsi="Times New Roman" w:cs="Times New Roman"/>
          <w:sz w:val="28"/>
          <w:szCs w:val="28"/>
        </w:rPr>
        <w:t xml:space="preserve"> соблюдением целей, а также установленных договором условий предоставления субсидий.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заявок и документов, указанных в пункте 7 настоящего Порядка и на основании протокола, составленного Комиссией, весь пакет документов предоставляется главе Администрации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соответствующего решения.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10. Основаниями для отказа в предоставлении некоммерческой организации субсидии являются: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-несоответствие заявленных мероприятий направлениям, установленным пунктом 5 настоящего Порядка;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-несоответствие заявленных к финансированию расходов видам расходов, установленных пунктом 5 настоящего Порядка;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-представление неполного пакета документов, определенных пунктом 7 настоящего Порядка;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- отсутствие в бюджете муниципального образования соответствующих целевых денежных средств.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11.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договора о предоставлении субсидии, заключаемого между Администрацией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и некоммерческой организацией.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Договор о предоставлении субсидии должен содержать: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sub_2023"/>
      <w:r w:rsidRPr="00C85C78">
        <w:rPr>
          <w:rFonts w:ascii="Times New Roman" w:hAnsi="Times New Roman" w:cs="Times New Roman"/>
          <w:sz w:val="28"/>
          <w:szCs w:val="28"/>
        </w:rPr>
        <w:t> сведения о размере субсидии, цели, условия, сроки, порядок предоставления и перечисления субсидии</w:t>
      </w:r>
      <w:bookmarkEnd w:id="1"/>
      <w:r w:rsidRPr="00C85C78">
        <w:rPr>
          <w:rFonts w:ascii="Times New Roman" w:hAnsi="Times New Roman" w:cs="Times New Roman"/>
          <w:sz w:val="28"/>
          <w:szCs w:val="28"/>
        </w:rPr>
        <w:t>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9"/>
      <w:r w:rsidRPr="00C85C78">
        <w:rPr>
          <w:rFonts w:ascii="Times New Roman" w:hAnsi="Times New Roman" w:cs="Times New Roman"/>
          <w:sz w:val="28"/>
          <w:szCs w:val="28"/>
        </w:rPr>
        <w:t xml:space="preserve">б) порядок возврата субсидии в бюджет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нарушения условий, установленных при их предоставлении;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в) порядок возврата в текущем финансовом году  остатков субсидий, не использованных в  отчетном  финансовом году</w:t>
      </w:r>
      <w:bookmarkStart w:id="3" w:name="sub_2031"/>
      <w:bookmarkEnd w:id="2"/>
      <w:r w:rsidRPr="00C85C78">
        <w:rPr>
          <w:rFonts w:ascii="Times New Roman" w:hAnsi="Times New Roman" w:cs="Times New Roman"/>
          <w:sz w:val="28"/>
          <w:szCs w:val="28"/>
        </w:rPr>
        <w:t>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г) порядок осуществления </w:t>
      </w:r>
      <w:proofErr w:type="gramStart"/>
      <w:r w:rsidRPr="00C85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5C78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 о предоставлении субсидии;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>) согласие некоммерческой организации 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3"/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lastRenderedPageBreak/>
        <w:t xml:space="preserve">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C85C78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C85C78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ж) порядок и сроки предоставления некоммерческой организацией отчетности об использовании субсидий;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>) ответственность сторон, порядок расторжения договора.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Неотъемлемой частью договора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Договор заключается в течение 5 календарных дней после утверждения главой Администрации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Комиссии о предоставлении субсидии.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12.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 кредитной организации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Субсидия должна быть использована некоммерческой организацией не позднее 23 декабря текущего финансового года. </w:t>
      </w:r>
    </w:p>
    <w:p w:rsidR="00C85C78" w:rsidRPr="00C85C78" w:rsidRDefault="00C85C78" w:rsidP="0086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78">
        <w:rPr>
          <w:rFonts w:ascii="Times New Roman" w:hAnsi="Times New Roman" w:cs="Times New Roman"/>
          <w:sz w:val="28"/>
          <w:szCs w:val="28"/>
        </w:rPr>
        <w:t xml:space="preserve">Некоммерческая организация  ежеквартально, в срок до 10 числа месяца, следующего за отчетным кварталом, а за четвертый квартал текущего финансового года до 23 декабря, представляет в сектор экономики и финансов отчет о деятельности некоммерческой организации, расходовании субсидии на предмет соответствия целям и условиям предоставления субсидии, согласно приложению N 3 к настоящему Порядку. </w:t>
      </w:r>
      <w:proofErr w:type="gramEnd"/>
    </w:p>
    <w:p w:rsidR="00C85C78" w:rsidRPr="00C85C78" w:rsidRDefault="00C85C78" w:rsidP="008B6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13.Некоммерческая организация несет ответственность за целевое использование бюджетных средств (субсидий). </w:t>
      </w:r>
    </w:p>
    <w:p w:rsidR="00C85C78" w:rsidRPr="00C85C78" w:rsidRDefault="00C85C78" w:rsidP="008B6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14.Администрация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несет ответственность за соблюдение настоящего Порядка и осуществляет </w:t>
      </w:r>
      <w:proofErr w:type="gramStart"/>
      <w:r w:rsidRPr="00C85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C78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достоверностью сведений, подтверждающих фактические затраты. </w:t>
      </w:r>
    </w:p>
    <w:p w:rsidR="00C85C78" w:rsidRPr="00C85C78" w:rsidRDefault="00C85C78" w:rsidP="008B6FB3">
      <w:pPr>
        <w:pStyle w:val="a3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C85C78">
        <w:rPr>
          <w:rFonts w:ascii="Times New Roman" w:hAnsi="Times New Roman" w:cs="Times New Roman"/>
          <w:sz w:val="28"/>
          <w:szCs w:val="28"/>
        </w:rPr>
        <w:t xml:space="preserve">15.При установлении Администрацией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факта (-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>) нарушения (-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) некоммерческой организацией  целей, условий и порядка предоставления субсидий, предусмотренных Порядком и договором, отказа некоммерческой организации от проведения Администрацией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 поселения   проверок на предмет соблюдения условий, целей и порядка предоставления субсидии, субсидии на основании письменного требования Администрации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 поселения подлежат возврату некоммерческой организацией в установленном порядке в бюджет</w:t>
      </w:r>
      <w:proofErr w:type="gramEnd"/>
      <w:r w:rsidRPr="00C85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C78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85C78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рабочих дней с момента получения соответствующего требования.</w:t>
      </w:r>
    </w:p>
    <w:p w:rsidR="00C85C78" w:rsidRPr="009F027B" w:rsidRDefault="00C85C78" w:rsidP="00860173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F027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Заявка на получение из местного бюджета субсидии некоммерческой организацией, не являющейся государственным и муниципальным учреждением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bCs/>
          <w:kern w:val="36"/>
          <w:sz w:val="28"/>
          <w:szCs w:val="28"/>
        </w:rPr>
      </w:pPr>
    </w:p>
    <w:tbl>
      <w:tblPr>
        <w:tblW w:w="10358" w:type="dxa"/>
        <w:jc w:val="center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965"/>
        <w:gridCol w:w="1559"/>
        <w:gridCol w:w="3812"/>
        <w:gridCol w:w="657"/>
      </w:tblGrid>
      <w:tr w:rsidR="00C85C78" w:rsidRPr="00C85C78" w:rsidTr="00E9088D">
        <w:trPr>
          <w:gridAfter w:val="4"/>
          <w:wAfter w:w="6948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В администрацию муниципального образования  ____________________</w:t>
            </w:r>
          </w:p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Название и описание проекта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Заполняется администрацией муниципального образования</w:t>
            </w: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___________________________ Дата регистрации заявки "___" _______20__ г. Фамилия, инициалы, должность, подпись работника администрации, принявшего заявку _____________________________________ _____________________________________ _____________________________________ Примечания:</w:t>
            </w: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проекта, руб.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Информация претендента о направлениях субсидирования проекта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Дата подачи заявки "_____" ________________ 20____ г.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 на получение субсидии согласен с условиями предоставления субсидии, </w:t>
            </w:r>
            <w:r w:rsidRPr="00C8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установленными муниципальными правовыми актами 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претендента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Подпись М.П.</w:t>
            </w: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Прохождение заявки (заполняется администрацией)</w:t>
            </w:r>
          </w:p>
        </w:tc>
        <w:tc>
          <w:tcPr>
            <w:tcW w:w="935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935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gridAfter w:val="1"/>
          <w:wAfter w:w="612" w:type="dxa"/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Решение, принятое комиссией по распределению субсидии:</w:t>
            </w:r>
          </w:p>
        </w:tc>
        <w:tc>
          <w:tcPr>
            <w:tcW w:w="6306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  <w:jc w:val="center"/>
        </w:trPr>
        <w:tc>
          <w:tcPr>
            <w:tcW w:w="332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494" w:type="dxa"/>
            <w:gridSpan w:val="2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782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12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C78" w:rsidRPr="00C85C78" w:rsidRDefault="00C85C78" w:rsidP="008B6FB3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85C78">
        <w:rPr>
          <w:rFonts w:ascii="Times New Roman" w:hAnsi="Times New Roman" w:cs="Times New Roman"/>
          <w:b/>
          <w:bCs/>
          <w:kern w:val="36"/>
          <w:sz w:val="28"/>
          <w:szCs w:val="28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400"/>
        <w:gridCol w:w="2694"/>
        <w:gridCol w:w="3543"/>
      </w:tblGrid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664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Расчет затрат</w:t>
            </w:r>
          </w:p>
        </w:tc>
        <w:tc>
          <w:tcPr>
            <w:tcW w:w="3498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7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7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7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70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B5CA2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некоммерческой организации: __________________ </w:t>
      </w:r>
      <w:r w:rsidR="00DB5CA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B5CA2" w:rsidRPr="00C85C78" w:rsidRDefault="00DB5CA2" w:rsidP="00DB5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83DEE">
        <w:rPr>
          <w:rFonts w:ascii="Times New Roman" w:hAnsi="Times New Roman" w:cs="Times New Roman"/>
          <w:sz w:val="24"/>
          <w:szCs w:val="24"/>
        </w:rPr>
        <w:t xml:space="preserve"> </w:t>
      </w:r>
      <w:r w:rsidR="00C85C78" w:rsidRPr="00683DEE">
        <w:rPr>
          <w:rFonts w:ascii="Times New Roman" w:hAnsi="Times New Roman" w:cs="Times New Roman"/>
          <w:sz w:val="24"/>
          <w:szCs w:val="24"/>
        </w:rPr>
        <w:t>(подпись)</w:t>
      </w:r>
      <w:r w:rsidRPr="00DB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CA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85C78" w:rsidRPr="00683DEE" w:rsidRDefault="00C85C78" w:rsidP="00683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Подпись бухгалтера</w:t>
      </w:r>
    </w:p>
    <w:p w:rsidR="00583772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 xml:space="preserve">некоммерческой организации: __________________ </w:t>
      </w:r>
      <w:r w:rsidR="00583772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C85C78" w:rsidRPr="00583772" w:rsidRDefault="00583772" w:rsidP="005837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83DE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5C78" w:rsidRPr="0058377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Дата составления: "___" ________________ 20__ г.</w:t>
      </w:r>
    </w:p>
    <w:p w:rsidR="00C85C78" w:rsidRPr="00683DEE" w:rsidRDefault="00C85C78" w:rsidP="00C85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DEE">
        <w:rPr>
          <w:rFonts w:ascii="Times New Roman" w:hAnsi="Times New Roman" w:cs="Times New Roman"/>
          <w:sz w:val="24"/>
          <w:szCs w:val="24"/>
        </w:rPr>
        <w:t>М.П.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8E15A0" w:rsidRDefault="00C85C78" w:rsidP="00683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A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85C78" w:rsidRPr="008E15A0" w:rsidRDefault="00C85C78" w:rsidP="00683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A0">
        <w:rPr>
          <w:rFonts w:ascii="Times New Roman" w:hAnsi="Times New Roman" w:cs="Times New Roman"/>
          <w:b/>
          <w:sz w:val="28"/>
          <w:szCs w:val="28"/>
        </w:rPr>
        <w:t>об использовании субсидии</w:t>
      </w:r>
    </w:p>
    <w:p w:rsidR="00C85C78" w:rsidRPr="00C85C78" w:rsidRDefault="00C85C78" w:rsidP="00683D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85C78" w:rsidRPr="00683DEE" w:rsidRDefault="00C85C78" w:rsidP="00683D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DEE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1754"/>
        <w:gridCol w:w="3776"/>
        <w:gridCol w:w="2543"/>
      </w:tblGrid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Выделено средств</w:t>
            </w: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Произведено расходов</w:t>
            </w: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</w:t>
            </w: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5C78">
              <w:rPr>
                <w:rFonts w:ascii="Times New Roman" w:hAnsi="Times New Roman" w:cs="Times New Roman"/>
                <w:sz w:val="28"/>
                <w:szCs w:val="28"/>
              </w:rPr>
              <w:t>1. 2. 3.</w:t>
            </w: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78" w:rsidRPr="00C85C78" w:rsidTr="00E90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85C78" w:rsidRPr="00C85C78" w:rsidRDefault="00C85C78" w:rsidP="00C85C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некоммерческой организации: __________________ (Ф.И.О. полностью)</w:t>
      </w:r>
    </w:p>
    <w:p w:rsidR="00C85C78" w:rsidRPr="00683DEE" w:rsidRDefault="00C85C78" w:rsidP="00C85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="00683DEE" w:rsidRPr="00683D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3DEE">
        <w:rPr>
          <w:rFonts w:ascii="Times New Roman" w:hAnsi="Times New Roman" w:cs="Times New Roman"/>
          <w:sz w:val="24"/>
          <w:szCs w:val="24"/>
        </w:rPr>
        <w:t>(подпись)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Подпись бухгалтера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некоммерческой организации: __________________ (Ф.И.О. полностью)</w:t>
      </w:r>
    </w:p>
    <w:p w:rsidR="00C85C78" w:rsidRPr="00683DEE" w:rsidRDefault="00C85C78" w:rsidP="00C85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Pr="00C85C78">
        <w:rPr>
          <w:rFonts w:ascii="Times New Roman" w:hAnsi="Times New Roman" w:cs="Times New Roman"/>
          <w:sz w:val="28"/>
          <w:szCs w:val="28"/>
        </w:rPr>
        <w:tab/>
      </w:r>
      <w:r w:rsidR="00683DEE" w:rsidRPr="00683D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3DEE">
        <w:rPr>
          <w:rFonts w:ascii="Times New Roman" w:hAnsi="Times New Roman" w:cs="Times New Roman"/>
          <w:sz w:val="24"/>
          <w:szCs w:val="24"/>
        </w:rPr>
        <w:t>(подпись)</w:t>
      </w: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C78" w:rsidRPr="00C85C78" w:rsidRDefault="00C85C78" w:rsidP="00C85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C78">
        <w:rPr>
          <w:rFonts w:ascii="Times New Roman" w:hAnsi="Times New Roman" w:cs="Times New Roman"/>
          <w:sz w:val="28"/>
          <w:szCs w:val="28"/>
        </w:rPr>
        <w:t>Дата составления: "___" ________________ 20__ г.</w:t>
      </w:r>
    </w:p>
    <w:p w:rsidR="00C85C78" w:rsidRPr="00683DEE" w:rsidRDefault="00C85C78" w:rsidP="00C85C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DEE">
        <w:rPr>
          <w:rFonts w:ascii="Times New Roman" w:hAnsi="Times New Roman" w:cs="Times New Roman"/>
          <w:sz w:val="24"/>
          <w:szCs w:val="24"/>
        </w:rPr>
        <w:t>М.П.</w:t>
      </w:r>
    </w:p>
    <w:p w:rsidR="00314141" w:rsidRDefault="00314141"/>
    <w:sectPr w:rsidR="00314141" w:rsidSect="007C6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C78"/>
    <w:rsid w:val="00043975"/>
    <w:rsid w:val="00066A31"/>
    <w:rsid w:val="000947A6"/>
    <w:rsid w:val="000A52DF"/>
    <w:rsid w:val="00165AD8"/>
    <w:rsid w:val="00253916"/>
    <w:rsid w:val="00314141"/>
    <w:rsid w:val="003D3E10"/>
    <w:rsid w:val="00424AF3"/>
    <w:rsid w:val="00551FEC"/>
    <w:rsid w:val="00583772"/>
    <w:rsid w:val="00683DEE"/>
    <w:rsid w:val="00795B50"/>
    <w:rsid w:val="00860173"/>
    <w:rsid w:val="008B6FB3"/>
    <w:rsid w:val="008E15A0"/>
    <w:rsid w:val="00951114"/>
    <w:rsid w:val="009F027B"/>
    <w:rsid w:val="00A15CC0"/>
    <w:rsid w:val="00A21B09"/>
    <w:rsid w:val="00AC21E5"/>
    <w:rsid w:val="00AE7FB8"/>
    <w:rsid w:val="00B73E15"/>
    <w:rsid w:val="00BB6DED"/>
    <w:rsid w:val="00C85C78"/>
    <w:rsid w:val="00D840AF"/>
    <w:rsid w:val="00DB5CA2"/>
    <w:rsid w:val="00F40807"/>
    <w:rsid w:val="00F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78"/>
    <w:pPr>
      <w:spacing w:after="0" w:line="240" w:lineRule="auto"/>
    </w:pPr>
  </w:style>
  <w:style w:type="paragraph" w:customStyle="1" w:styleId="ConsPlusNormal">
    <w:name w:val="ConsPlusNormal"/>
    <w:rsid w:val="00BB6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B6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2021-03-19T09:49:00Z</dcterms:created>
  <dcterms:modified xsi:type="dcterms:W3CDTF">2021-04-16T12:22:00Z</dcterms:modified>
</cp:coreProperties>
</file>